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87444C" w14:textId="4E4F2EA6" w:rsidR="00536857" w:rsidRPr="00FA4491" w:rsidRDefault="005A24D7" w:rsidP="00836B2C">
      <w:pPr>
        <w:spacing w:after="0" w:line="240" w:lineRule="auto"/>
        <w:rPr>
          <w:rFonts w:ascii="Montserrat" w:hAnsi="Montserrat" w:cs="Open Sans"/>
          <w:b/>
          <w:bCs/>
          <w:sz w:val="18"/>
          <w:szCs w:val="18"/>
        </w:rPr>
      </w:pPr>
      <w:r>
        <w:rPr>
          <w:rFonts w:ascii="Montserrat" w:hAnsi="Montserrat" w:cs="Open Sans"/>
          <w:b/>
          <w:bCs/>
          <w:sz w:val="18"/>
          <w:szCs w:val="18"/>
        </w:rPr>
        <w:t xml:space="preserve">What is a wholegrain? </w:t>
      </w:r>
    </w:p>
    <w:p w14:paraId="269D291F" w14:textId="77777777" w:rsidR="00AA41F2" w:rsidRPr="0081142C" w:rsidRDefault="00AA41F2" w:rsidP="00836B2C">
      <w:pPr>
        <w:spacing w:after="0" w:line="240" w:lineRule="auto"/>
        <w:rPr>
          <w:rFonts w:ascii="Montserrat" w:hAnsi="Montserrat" w:cs="Open Sans"/>
          <w:sz w:val="18"/>
          <w:szCs w:val="18"/>
        </w:rPr>
      </w:pPr>
    </w:p>
    <w:p w14:paraId="59B0A4A9" w14:textId="1E8F63F3" w:rsidR="005A24D7" w:rsidRPr="005A24D7" w:rsidRDefault="005A24D7" w:rsidP="005A24D7">
      <w:pPr>
        <w:spacing w:after="0" w:line="240" w:lineRule="auto"/>
        <w:rPr>
          <w:rFonts w:ascii="Montserrat" w:eastAsia="Calibri" w:hAnsi="Montserrat" w:cs="Open Sans Light"/>
          <w:sz w:val="18"/>
          <w:szCs w:val="18"/>
        </w:rPr>
      </w:pPr>
      <w:r w:rsidRPr="005A24D7">
        <w:rPr>
          <w:rFonts w:ascii="Montserrat" w:eastAsia="Calibri" w:hAnsi="Montserrat" w:cs="Open Sans Light"/>
          <w:sz w:val="18"/>
          <w:szCs w:val="18"/>
        </w:rPr>
        <w:t xml:space="preserve">Wholegrains are </w:t>
      </w:r>
      <w:r w:rsidR="00EF6400">
        <w:rPr>
          <w:rFonts w:ascii="Montserrat" w:eastAsia="Calibri" w:hAnsi="Montserrat" w:cs="Open Sans Light"/>
          <w:sz w:val="18"/>
          <w:szCs w:val="18"/>
        </w:rPr>
        <w:t xml:space="preserve">a big </w:t>
      </w:r>
      <w:r w:rsidRPr="005A24D7">
        <w:rPr>
          <w:rFonts w:ascii="Montserrat" w:eastAsia="Calibri" w:hAnsi="Montserrat" w:cs="Open Sans Light"/>
          <w:sz w:val="18"/>
          <w:szCs w:val="18"/>
        </w:rPr>
        <w:t>part of healthy eating</w:t>
      </w:r>
      <w:r w:rsidR="00A752BD">
        <w:rPr>
          <w:rFonts w:ascii="Montserrat" w:eastAsia="Calibri" w:hAnsi="Montserrat" w:cs="Open Sans Light"/>
          <w:sz w:val="18"/>
          <w:szCs w:val="18"/>
        </w:rPr>
        <w:t>,</w:t>
      </w:r>
      <w:r w:rsidRPr="005A24D7">
        <w:rPr>
          <w:rFonts w:ascii="Montserrat" w:eastAsia="Calibri" w:hAnsi="Montserrat" w:cs="Open Sans Light"/>
          <w:sz w:val="18"/>
          <w:szCs w:val="18"/>
        </w:rPr>
        <w:t xml:space="preserve"> and experts recommend that half of the grains you eat should be wholegrains. In fact, it’s recommended to eat three servings of wholegrains every day. But, what </w:t>
      </w:r>
      <w:r w:rsidR="00EF6400">
        <w:rPr>
          <w:rFonts w:ascii="Montserrat" w:eastAsia="Calibri" w:hAnsi="Montserrat" w:cs="Open Sans Light"/>
          <w:sz w:val="18"/>
          <w:szCs w:val="18"/>
        </w:rPr>
        <w:t xml:space="preserve">is a </w:t>
      </w:r>
      <w:r w:rsidRPr="005A24D7">
        <w:rPr>
          <w:rFonts w:ascii="Montserrat" w:eastAsia="Calibri" w:hAnsi="Montserrat" w:cs="Open Sans Light"/>
          <w:sz w:val="18"/>
          <w:szCs w:val="18"/>
        </w:rPr>
        <w:t xml:space="preserve">wholegrain? </w:t>
      </w:r>
    </w:p>
    <w:p w14:paraId="68A9C4D4" w14:textId="77777777" w:rsidR="005A24D7" w:rsidRPr="005A24D7" w:rsidRDefault="005A24D7" w:rsidP="005A24D7">
      <w:pPr>
        <w:spacing w:after="0" w:line="240" w:lineRule="auto"/>
        <w:rPr>
          <w:rFonts w:ascii="Montserrat" w:eastAsia="Calibri" w:hAnsi="Montserrat" w:cs="Open Sans Light"/>
          <w:sz w:val="18"/>
          <w:szCs w:val="18"/>
        </w:rPr>
      </w:pPr>
    </w:p>
    <w:p w14:paraId="6AF6F882" w14:textId="02A3EC1E" w:rsidR="0081142C" w:rsidRPr="0081142C" w:rsidRDefault="005A24D7" w:rsidP="005A24D7">
      <w:pPr>
        <w:spacing w:after="0" w:line="240" w:lineRule="auto"/>
        <w:rPr>
          <w:rFonts w:ascii="Montserrat" w:eastAsia="Calibri" w:hAnsi="Montserrat" w:cs="Open Sans Light"/>
          <w:b/>
          <w:bCs/>
          <w:sz w:val="18"/>
          <w:szCs w:val="18"/>
        </w:rPr>
      </w:pPr>
      <w:r w:rsidRPr="0081142C">
        <w:rPr>
          <w:rFonts w:ascii="Montserrat" w:eastAsia="Calibri" w:hAnsi="Montserrat" w:cs="Open Sans Light"/>
          <w:b/>
          <w:bCs/>
          <w:sz w:val="18"/>
          <w:szCs w:val="18"/>
        </w:rPr>
        <w:t xml:space="preserve">Let’s start with the food science and nutrition </w:t>
      </w:r>
      <w:proofErr w:type="gramStart"/>
      <w:r w:rsidRPr="0081142C">
        <w:rPr>
          <w:rFonts w:ascii="Montserrat" w:eastAsia="Calibri" w:hAnsi="Montserrat" w:cs="Open Sans Light"/>
          <w:b/>
          <w:bCs/>
          <w:sz w:val="18"/>
          <w:szCs w:val="18"/>
        </w:rPr>
        <w:t>basics</w:t>
      </w:r>
      <w:proofErr w:type="gramEnd"/>
    </w:p>
    <w:p w14:paraId="1DF0D9F5" w14:textId="77777777" w:rsidR="0081142C" w:rsidRDefault="0081142C" w:rsidP="005A24D7">
      <w:pPr>
        <w:spacing w:after="0" w:line="240" w:lineRule="auto"/>
        <w:rPr>
          <w:rFonts w:ascii="Montserrat" w:eastAsia="Calibri" w:hAnsi="Montserrat" w:cs="Open Sans Light"/>
          <w:sz w:val="18"/>
          <w:szCs w:val="18"/>
        </w:rPr>
      </w:pPr>
    </w:p>
    <w:p w14:paraId="7390F3A6" w14:textId="1AC0CC1C" w:rsidR="0081142C" w:rsidRDefault="005A24D7" w:rsidP="005A24D7">
      <w:pPr>
        <w:spacing w:after="0" w:line="240" w:lineRule="auto"/>
        <w:rPr>
          <w:rFonts w:ascii="Montserrat" w:eastAsia="Calibri" w:hAnsi="Montserrat" w:cs="Open Sans Light"/>
          <w:sz w:val="18"/>
          <w:szCs w:val="18"/>
        </w:rPr>
      </w:pPr>
      <w:r w:rsidRPr="005A24D7">
        <w:rPr>
          <w:rFonts w:ascii="Montserrat" w:eastAsia="Calibri" w:hAnsi="Montserrat" w:cs="Open Sans Light"/>
          <w:sz w:val="18"/>
          <w:szCs w:val="18"/>
        </w:rPr>
        <w:t xml:space="preserve">Wholegrains are unprocessed and still contain the entire kernel, while refined grains are processed to remove </w:t>
      </w:r>
      <w:r w:rsidR="00EF6400">
        <w:rPr>
          <w:rFonts w:ascii="Montserrat" w:eastAsia="Calibri" w:hAnsi="Montserrat" w:cs="Open Sans Light"/>
          <w:sz w:val="18"/>
          <w:szCs w:val="18"/>
        </w:rPr>
        <w:t>this</w:t>
      </w:r>
      <w:r w:rsidRPr="005A24D7">
        <w:rPr>
          <w:rFonts w:ascii="Montserrat" w:eastAsia="Calibri" w:hAnsi="Montserrat" w:cs="Open Sans Light"/>
          <w:sz w:val="18"/>
          <w:szCs w:val="18"/>
        </w:rPr>
        <w:t xml:space="preserve">. The refining process also removes </w:t>
      </w:r>
      <w:proofErr w:type="spellStart"/>
      <w:r w:rsidRPr="005A24D7">
        <w:rPr>
          <w:rFonts w:ascii="Montserrat" w:eastAsia="Calibri" w:hAnsi="Montserrat" w:cs="Open Sans Light"/>
          <w:sz w:val="18"/>
          <w:szCs w:val="18"/>
        </w:rPr>
        <w:t>fibre</w:t>
      </w:r>
      <w:proofErr w:type="spellEnd"/>
      <w:r w:rsidRPr="005A24D7">
        <w:rPr>
          <w:rFonts w:ascii="Montserrat" w:eastAsia="Calibri" w:hAnsi="Montserrat" w:cs="Open Sans Light"/>
          <w:sz w:val="18"/>
          <w:szCs w:val="18"/>
        </w:rPr>
        <w:t xml:space="preserve">, vitamins and minerals – and, refined grain products tend to be high in unhealthy fats, added sugar and salt. This processing of grains into refined grains is why wholegrains are often the better choice. </w:t>
      </w:r>
    </w:p>
    <w:p w14:paraId="21A0D746" w14:textId="77777777" w:rsidR="0081142C" w:rsidRDefault="0081142C" w:rsidP="005A24D7">
      <w:pPr>
        <w:spacing w:after="0" w:line="240" w:lineRule="auto"/>
        <w:rPr>
          <w:rFonts w:ascii="Montserrat" w:eastAsia="Calibri" w:hAnsi="Montserrat" w:cs="Open Sans Light"/>
          <w:sz w:val="18"/>
          <w:szCs w:val="18"/>
        </w:rPr>
      </w:pPr>
    </w:p>
    <w:p w14:paraId="53F0E643" w14:textId="2D244A51" w:rsidR="005A24D7" w:rsidRPr="0081142C" w:rsidRDefault="005A24D7" w:rsidP="005A24D7">
      <w:pPr>
        <w:spacing w:after="0" w:line="240" w:lineRule="auto"/>
        <w:rPr>
          <w:rFonts w:ascii="Montserrat" w:eastAsia="Calibri" w:hAnsi="Montserrat" w:cs="Open Sans Light"/>
          <w:b/>
          <w:bCs/>
          <w:sz w:val="18"/>
          <w:szCs w:val="18"/>
        </w:rPr>
      </w:pPr>
      <w:r w:rsidRPr="0081142C">
        <w:rPr>
          <w:rFonts w:ascii="Montserrat" w:eastAsia="Calibri" w:hAnsi="Montserrat" w:cs="Open Sans Light"/>
          <w:b/>
          <w:bCs/>
          <w:sz w:val="18"/>
          <w:szCs w:val="18"/>
        </w:rPr>
        <w:t>Wholegrains improve your health by:</w:t>
      </w:r>
    </w:p>
    <w:p w14:paraId="5BBE6BBC" w14:textId="77777777" w:rsidR="005A24D7" w:rsidRPr="005A24D7" w:rsidRDefault="005A24D7" w:rsidP="005A24D7">
      <w:pPr>
        <w:pStyle w:val="ListParagraph"/>
        <w:numPr>
          <w:ilvl w:val="0"/>
          <w:numId w:val="14"/>
        </w:numPr>
        <w:spacing w:after="0" w:line="240" w:lineRule="auto"/>
        <w:rPr>
          <w:rFonts w:ascii="Montserrat" w:eastAsia="Calibri" w:hAnsi="Montserrat" w:cs="Open Sans Light"/>
          <w:sz w:val="18"/>
          <w:szCs w:val="18"/>
        </w:rPr>
      </w:pPr>
      <w:r w:rsidRPr="005A24D7">
        <w:rPr>
          <w:rFonts w:ascii="Montserrat" w:eastAsia="Calibri" w:hAnsi="Montserrat" w:cs="Open Sans Light"/>
          <w:sz w:val="18"/>
          <w:szCs w:val="18"/>
        </w:rPr>
        <w:t>Promoting digestive health</w:t>
      </w:r>
    </w:p>
    <w:p w14:paraId="3337EB82" w14:textId="77777777" w:rsidR="005A24D7" w:rsidRPr="005A24D7" w:rsidRDefault="005A24D7" w:rsidP="005A24D7">
      <w:pPr>
        <w:pStyle w:val="ListParagraph"/>
        <w:numPr>
          <w:ilvl w:val="0"/>
          <w:numId w:val="14"/>
        </w:numPr>
        <w:spacing w:after="0" w:line="240" w:lineRule="auto"/>
        <w:rPr>
          <w:rFonts w:ascii="Montserrat" w:eastAsia="Calibri" w:hAnsi="Montserrat" w:cs="Open Sans Light"/>
          <w:sz w:val="18"/>
          <w:szCs w:val="18"/>
        </w:rPr>
      </w:pPr>
      <w:r w:rsidRPr="005A24D7">
        <w:rPr>
          <w:rFonts w:ascii="Montserrat" w:eastAsia="Calibri" w:hAnsi="Montserrat" w:cs="Open Sans Light"/>
          <w:sz w:val="18"/>
          <w:szCs w:val="18"/>
        </w:rPr>
        <w:t>Lowering blood cholesterol levels</w:t>
      </w:r>
    </w:p>
    <w:p w14:paraId="03529666" w14:textId="77777777" w:rsidR="005A24D7" w:rsidRPr="005A24D7" w:rsidRDefault="005A24D7" w:rsidP="005A24D7">
      <w:pPr>
        <w:pStyle w:val="ListParagraph"/>
        <w:numPr>
          <w:ilvl w:val="0"/>
          <w:numId w:val="14"/>
        </w:numPr>
        <w:spacing w:after="0" w:line="240" w:lineRule="auto"/>
        <w:rPr>
          <w:rFonts w:ascii="Montserrat" w:eastAsia="Calibri" w:hAnsi="Montserrat" w:cs="Open Sans Light"/>
          <w:sz w:val="18"/>
          <w:szCs w:val="18"/>
        </w:rPr>
      </w:pPr>
      <w:r w:rsidRPr="005A24D7">
        <w:rPr>
          <w:rFonts w:ascii="Montserrat" w:eastAsia="Calibri" w:hAnsi="Montserrat" w:cs="Open Sans Light"/>
          <w:sz w:val="18"/>
          <w:szCs w:val="18"/>
        </w:rPr>
        <w:t>Reducing your risk of type 2 diabetes</w:t>
      </w:r>
    </w:p>
    <w:p w14:paraId="12607510" w14:textId="716311E8" w:rsidR="005A24D7" w:rsidRPr="005A24D7" w:rsidRDefault="005A24D7" w:rsidP="005A24D7">
      <w:pPr>
        <w:pStyle w:val="ListParagraph"/>
        <w:numPr>
          <w:ilvl w:val="0"/>
          <w:numId w:val="14"/>
        </w:numPr>
        <w:spacing w:after="0" w:line="240" w:lineRule="auto"/>
        <w:rPr>
          <w:rFonts w:ascii="Montserrat" w:eastAsia="Calibri" w:hAnsi="Montserrat" w:cs="Open Sans Light"/>
          <w:sz w:val="18"/>
          <w:szCs w:val="18"/>
        </w:rPr>
      </w:pPr>
      <w:r w:rsidRPr="005A24D7">
        <w:rPr>
          <w:rFonts w:ascii="Montserrat" w:eastAsia="Calibri" w:hAnsi="Montserrat" w:cs="Open Sans Light"/>
          <w:sz w:val="18"/>
          <w:szCs w:val="18"/>
        </w:rPr>
        <w:t>Helping with weight management</w:t>
      </w:r>
    </w:p>
    <w:p w14:paraId="1977AE86" w14:textId="77777777" w:rsidR="005A24D7" w:rsidRPr="005A24D7" w:rsidRDefault="005A24D7" w:rsidP="005A24D7">
      <w:pPr>
        <w:pStyle w:val="ListParagraph"/>
        <w:numPr>
          <w:ilvl w:val="0"/>
          <w:numId w:val="14"/>
        </w:numPr>
        <w:spacing w:after="0" w:line="240" w:lineRule="auto"/>
        <w:rPr>
          <w:rFonts w:ascii="Montserrat" w:eastAsia="Calibri" w:hAnsi="Montserrat" w:cs="Open Sans Light"/>
          <w:sz w:val="18"/>
          <w:szCs w:val="18"/>
        </w:rPr>
      </w:pPr>
      <w:r w:rsidRPr="005A24D7">
        <w:rPr>
          <w:rFonts w:ascii="Montserrat" w:eastAsia="Calibri" w:hAnsi="Montserrat" w:cs="Open Sans Light"/>
          <w:sz w:val="18"/>
          <w:szCs w:val="18"/>
        </w:rPr>
        <w:t>Promoting a healthy immune system</w:t>
      </w:r>
    </w:p>
    <w:p w14:paraId="73B429F5" w14:textId="77777777" w:rsidR="0081142C" w:rsidRDefault="0081142C" w:rsidP="005A24D7">
      <w:pPr>
        <w:spacing w:after="0" w:line="240" w:lineRule="auto"/>
        <w:rPr>
          <w:rFonts w:ascii="Montserrat" w:eastAsia="Calibri" w:hAnsi="Montserrat" w:cs="Open Sans Light"/>
          <w:sz w:val="18"/>
          <w:szCs w:val="18"/>
        </w:rPr>
      </w:pPr>
    </w:p>
    <w:p w14:paraId="1F6F0EA4" w14:textId="2C124F64" w:rsidR="005A24D7" w:rsidRPr="005A24D7" w:rsidRDefault="00EF6400" w:rsidP="005A24D7">
      <w:pPr>
        <w:spacing w:after="0" w:line="240" w:lineRule="auto"/>
        <w:rPr>
          <w:rFonts w:ascii="Montserrat" w:eastAsia="Calibri" w:hAnsi="Montserrat" w:cs="Open Sans Light"/>
          <w:sz w:val="18"/>
          <w:szCs w:val="18"/>
        </w:rPr>
      </w:pPr>
      <w:r w:rsidRPr="00A752BD">
        <w:rPr>
          <w:rFonts w:ascii="Montserrat" w:eastAsia="Calibri" w:hAnsi="Montserrat" w:cs="Open Sans Light"/>
          <w:b/>
          <w:bCs/>
          <w:sz w:val="18"/>
          <w:szCs w:val="18"/>
        </w:rPr>
        <w:t>TOP TIP:</w:t>
      </w:r>
      <w:r>
        <w:rPr>
          <w:rFonts w:ascii="Montserrat" w:eastAsia="Calibri" w:hAnsi="Montserrat" w:cs="Open Sans Light"/>
          <w:sz w:val="18"/>
          <w:szCs w:val="18"/>
        </w:rPr>
        <w:t xml:space="preserve"> </w:t>
      </w:r>
      <w:r w:rsidR="005A24D7" w:rsidRPr="005A24D7">
        <w:rPr>
          <w:rFonts w:ascii="Montserrat" w:eastAsia="Calibri" w:hAnsi="Montserrat" w:cs="Open Sans Light"/>
          <w:sz w:val="18"/>
          <w:szCs w:val="18"/>
        </w:rPr>
        <w:t xml:space="preserve">When looking for a wholegrain product, </w:t>
      </w:r>
      <w:r w:rsidR="00220606">
        <w:rPr>
          <w:rFonts w:ascii="Montserrat" w:eastAsia="Calibri" w:hAnsi="Montserrat" w:cs="Open Sans Light"/>
          <w:sz w:val="18"/>
          <w:szCs w:val="18"/>
        </w:rPr>
        <w:t>look for</w:t>
      </w:r>
      <w:r w:rsidR="00220606" w:rsidRPr="005A24D7">
        <w:rPr>
          <w:rFonts w:ascii="Montserrat" w:eastAsia="Calibri" w:hAnsi="Montserrat" w:cs="Open Sans Light"/>
          <w:sz w:val="18"/>
          <w:szCs w:val="18"/>
        </w:rPr>
        <w:t xml:space="preserve"> </w:t>
      </w:r>
      <w:r w:rsidR="005A24D7" w:rsidRPr="005A24D7">
        <w:rPr>
          <w:rFonts w:ascii="Montserrat" w:eastAsia="Calibri" w:hAnsi="Montserrat" w:cs="Open Sans Light"/>
          <w:sz w:val="18"/>
          <w:szCs w:val="18"/>
        </w:rPr>
        <w:t xml:space="preserve">the word “whole” on the label or check whether the wholegrain ingredient is first – or second after water – on the ingredients list. If a product contains multiple wholegrains, they should appear near the start of the ingredients list. </w:t>
      </w:r>
    </w:p>
    <w:p w14:paraId="029179C1" w14:textId="77777777" w:rsidR="005A24D7" w:rsidRPr="005A24D7" w:rsidRDefault="005A24D7" w:rsidP="005A24D7">
      <w:pPr>
        <w:spacing w:after="0" w:line="240" w:lineRule="auto"/>
        <w:rPr>
          <w:rFonts w:ascii="Montserrat" w:eastAsia="Calibri" w:hAnsi="Montserrat" w:cs="Open Sans Light"/>
          <w:sz w:val="18"/>
          <w:szCs w:val="18"/>
        </w:rPr>
      </w:pPr>
    </w:p>
    <w:p w14:paraId="4A35BAC5" w14:textId="77777777" w:rsidR="00315363" w:rsidRPr="00315363" w:rsidRDefault="00315363" w:rsidP="005A24D7">
      <w:pPr>
        <w:spacing w:after="0" w:line="240" w:lineRule="auto"/>
        <w:rPr>
          <w:rFonts w:ascii="Montserrat" w:eastAsia="Calibri" w:hAnsi="Montserrat" w:cs="Open Sans Light"/>
          <w:b/>
          <w:bCs/>
          <w:sz w:val="18"/>
          <w:szCs w:val="18"/>
        </w:rPr>
      </w:pPr>
      <w:r w:rsidRPr="00315363">
        <w:rPr>
          <w:rFonts w:ascii="Montserrat" w:eastAsia="Calibri" w:hAnsi="Montserrat" w:cs="Open Sans Light"/>
          <w:b/>
          <w:bCs/>
          <w:sz w:val="18"/>
          <w:szCs w:val="18"/>
        </w:rPr>
        <w:t>Name that (whole)grain!</w:t>
      </w:r>
    </w:p>
    <w:p w14:paraId="7A4C7B3B" w14:textId="77777777" w:rsidR="00315363" w:rsidRDefault="00315363" w:rsidP="005A24D7">
      <w:pPr>
        <w:spacing w:after="0" w:line="240" w:lineRule="auto"/>
        <w:rPr>
          <w:rFonts w:ascii="Montserrat" w:eastAsia="Calibri" w:hAnsi="Montserrat" w:cs="Open Sans Light"/>
          <w:sz w:val="18"/>
          <w:szCs w:val="18"/>
        </w:rPr>
      </w:pPr>
    </w:p>
    <w:p w14:paraId="48466B3E" w14:textId="33C136CD" w:rsidR="004C67B9" w:rsidRDefault="005A24D7" w:rsidP="005A24D7">
      <w:pPr>
        <w:spacing w:after="0" w:line="240" w:lineRule="auto"/>
        <w:rPr>
          <w:rFonts w:ascii="Montserrat" w:eastAsia="Calibri" w:hAnsi="Montserrat" w:cs="Open Sans Light"/>
          <w:sz w:val="18"/>
          <w:szCs w:val="18"/>
        </w:rPr>
      </w:pPr>
      <w:r w:rsidRPr="005A24D7">
        <w:rPr>
          <w:rFonts w:ascii="Montserrat" w:eastAsia="Calibri" w:hAnsi="Montserrat" w:cs="Open Sans Light"/>
          <w:sz w:val="18"/>
          <w:szCs w:val="18"/>
        </w:rPr>
        <w:t xml:space="preserve">There are many wholegrain foods </w:t>
      </w:r>
      <w:r w:rsidR="00220606">
        <w:rPr>
          <w:rFonts w:ascii="Montserrat" w:eastAsia="Calibri" w:hAnsi="Montserrat" w:cs="Open Sans Light"/>
          <w:sz w:val="18"/>
          <w:szCs w:val="18"/>
        </w:rPr>
        <w:t xml:space="preserve">– some popular </w:t>
      </w:r>
      <w:r w:rsidRPr="005A24D7">
        <w:rPr>
          <w:rFonts w:ascii="Montserrat" w:eastAsia="Calibri" w:hAnsi="Montserrat" w:cs="Open Sans Light"/>
          <w:sz w:val="18"/>
          <w:szCs w:val="18"/>
        </w:rPr>
        <w:t xml:space="preserve">grains </w:t>
      </w:r>
      <w:r w:rsidR="00EF6400">
        <w:rPr>
          <w:rFonts w:ascii="Montserrat" w:eastAsia="Calibri" w:hAnsi="Montserrat" w:cs="Open Sans Light"/>
          <w:sz w:val="18"/>
          <w:szCs w:val="18"/>
        </w:rPr>
        <w:t>include o</w:t>
      </w:r>
      <w:r w:rsidR="00EF6400" w:rsidRPr="00EF6400">
        <w:rPr>
          <w:rFonts w:ascii="Montserrat" w:eastAsia="Calibri" w:hAnsi="Montserrat" w:cs="Open Sans Light"/>
          <w:sz w:val="18"/>
          <w:szCs w:val="18"/>
        </w:rPr>
        <w:t>atmeal</w:t>
      </w:r>
      <w:r w:rsidR="00EF6400">
        <w:rPr>
          <w:rFonts w:ascii="Montserrat" w:eastAsia="Calibri" w:hAnsi="Montserrat" w:cs="Open Sans Light"/>
          <w:sz w:val="18"/>
          <w:szCs w:val="18"/>
        </w:rPr>
        <w:t>, b</w:t>
      </w:r>
      <w:r w:rsidR="00EF6400" w:rsidRPr="00EF6400">
        <w:rPr>
          <w:rFonts w:ascii="Montserrat" w:eastAsia="Calibri" w:hAnsi="Montserrat" w:cs="Open Sans Light"/>
          <w:sz w:val="18"/>
          <w:szCs w:val="18"/>
        </w:rPr>
        <w:t>rown and wild rice</w:t>
      </w:r>
      <w:r w:rsidR="00EF6400">
        <w:rPr>
          <w:rFonts w:ascii="Montserrat" w:eastAsia="Calibri" w:hAnsi="Montserrat" w:cs="Open Sans Light"/>
          <w:sz w:val="18"/>
          <w:szCs w:val="18"/>
        </w:rPr>
        <w:t>, w</w:t>
      </w:r>
      <w:r w:rsidR="00EF6400" w:rsidRPr="00EF6400">
        <w:rPr>
          <w:rFonts w:ascii="Montserrat" w:eastAsia="Calibri" w:hAnsi="Montserrat" w:cs="Open Sans Light"/>
          <w:sz w:val="18"/>
          <w:szCs w:val="18"/>
        </w:rPr>
        <w:t>holegrain bread</w:t>
      </w:r>
      <w:r w:rsidR="00EF6400">
        <w:rPr>
          <w:rFonts w:ascii="Montserrat" w:eastAsia="Calibri" w:hAnsi="Montserrat" w:cs="Open Sans Light"/>
          <w:sz w:val="18"/>
          <w:szCs w:val="18"/>
        </w:rPr>
        <w:t>, p</w:t>
      </w:r>
      <w:r w:rsidR="00EF6400" w:rsidRPr="00EF6400">
        <w:rPr>
          <w:rFonts w:ascii="Montserrat" w:eastAsia="Calibri" w:hAnsi="Montserrat" w:cs="Open Sans Light"/>
          <w:sz w:val="18"/>
          <w:szCs w:val="18"/>
        </w:rPr>
        <w:t>opcorn</w:t>
      </w:r>
      <w:r w:rsidR="00EF6400">
        <w:rPr>
          <w:rFonts w:ascii="Montserrat" w:eastAsia="Calibri" w:hAnsi="Montserrat" w:cs="Open Sans Light"/>
          <w:sz w:val="18"/>
          <w:szCs w:val="18"/>
        </w:rPr>
        <w:t xml:space="preserve"> and w</w:t>
      </w:r>
      <w:r w:rsidR="00EF6400" w:rsidRPr="00EF6400">
        <w:rPr>
          <w:rFonts w:ascii="Montserrat" w:eastAsia="Calibri" w:hAnsi="Montserrat" w:cs="Open Sans Light"/>
          <w:sz w:val="18"/>
          <w:szCs w:val="18"/>
        </w:rPr>
        <w:t>holewheat pasta</w:t>
      </w:r>
      <w:r w:rsidR="00EF6400">
        <w:rPr>
          <w:rFonts w:ascii="Montserrat" w:eastAsia="Calibri" w:hAnsi="Montserrat" w:cs="Open Sans Light"/>
          <w:sz w:val="18"/>
          <w:szCs w:val="18"/>
        </w:rPr>
        <w:t>.</w:t>
      </w:r>
    </w:p>
    <w:p w14:paraId="5B894708" w14:textId="77777777" w:rsidR="004C67B9" w:rsidRDefault="004C67B9" w:rsidP="004C67B9">
      <w:pPr>
        <w:pStyle w:val="ListParagraph"/>
        <w:spacing w:after="0" w:line="240" w:lineRule="auto"/>
        <w:ind w:left="360"/>
        <w:rPr>
          <w:rFonts w:ascii="Montserrat" w:eastAsia="Calibri" w:hAnsi="Montserrat" w:cs="Open Sans Light"/>
          <w:sz w:val="18"/>
          <w:szCs w:val="18"/>
        </w:rPr>
      </w:pPr>
    </w:p>
    <w:p w14:paraId="7E4799BA" w14:textId="05E746C7" w:rsidR="00536857" w:rsidRPr="00DA786C" w:rsidRDefault="005A24D7" w:rsidP="00DA786C">
      <w:pPr>
        <w:spacing w:after="0" w:line="240" w:lineRule="auto"/>
        <w:rPr>
          <w:rFonts w:ascii="Montserrat" w:eastAsia="Calibri" w:hAnsi="Montserrat" w:cs="Open Sans Light"/>
          <w:sz w:val="18"/>
          <w:szCs w:val="18"/>
        </w:rPr>
      </w:pPr>
      <w:r w:rsidRPr="00DA786C">
        <w:rPr>
          <w:rFonts w:ascii="Montserrat" w:eastAsia="Calibri" w:hAnsi="Montserrat" w:cs="Open Sans Light"/>
          <w:sz w:val="18"/>
          <w:szCs w:val="18"/>
        </w:rPr>
        <w:t xml:space="preserve">Give them a </w:t>
      </w:r>
      <w:r w:rsidR="00EF6400">
        <w:rPr>
          <w:rFonts w:ascii="Montserrat" w:eastAsia="Calibri" w:hAnsi="Montserrat" w:cs="Open Sans Light"/>
          <w:sz w:val="18"/>
          <w:szCs w:val="18"/>
        </w:rPr>
        <w:t xml:space="preserve">tasty </w:t>
      </w:r>
      <w:r w:rsidRPr="00DA786C">
        <w:rPr>
          <w:rFonts w:ascii="Montserrat" w:eastAsia="Calibri" w:hAnsi="Montserrat" w:cs="Open Sans Light"/>
          <w:sz w:val="18"/>
          <w:szCs w:val="18"/>
        </w:rPr>
        <w:t>try</w:t>
      </w:r>
      <w:r w:rsidR="001173DB">
        <w:rPr>
          <w:rFonts w:ascii="Montserrat" w:eastAsia="Calibri" w:hAnsi="Montserrat" w:cs="Open Sans Light"/>
          <w:sz w:val="18"/>
          <w:szCs w:val="18"/>
        </w:rPr>
        <w:t xml:space="preserve"> in your next dish!</w:t>
      </w:r>
    </w:p>
    <w:sectPr w:rsidR="00536857" w:rsidRPr="00DA78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D51739" w14:textId="77777777" w:rsidR="009545D1" w:rsidRDefault="009545D1" w:rsidP="00FE565F">
      <w:pPr>
        <w:spacing w:after="0" w:line="240" w:lineRule="auto"/>
      </w:pPr>
      <w:r>
        <w:separator/>
      </w:r>
    </w:p>
  </w:endnote>
  <w:endnote w:type="continuationSeparator" w:id="0">
    <w:p w14:paraId="00FEE09F" w14:textId="77777777" w:rsidR="009545D1" w:rsidRDefault="009545D1" w:rsidP="00FE56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altName w:val="Montserrat"/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 Light">
    <w:charset w:val="00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CAEA8F" w14:textId="77777777" w:rsidR="009545D1" w:rsidRDefault="009545D1" w:rsidP="00FE565F">
      <w:pPr>
        <w:spacing w:after="0" w:line="240" w:lineRule="auto"/>
      </w:pPr>
      <w:r>
        <w:separator/>
      </w:r>
    </w:p>
  </w:footnote>
  <w:footnote w:type="continuationSeparator" w:id="0">
    <w:p w14:paraId="2E489E12" w14:textId="77777777" w:rsidR="009545D1" w:rsidRDefault="009545D1" w:rsidP="00FE56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1D5A0D"/>
    <w:multiLevelType w:val="hybridMultilevel"/>
    <w:tmpl w:val="CDFE0B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B60447C"/>
    <w:multiLevelType w:val="hybridMultilevel"/>
    <w:tmpl w:val="2206AAB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C3933E1"/>
    <w:multiLevelType w:val="hybridMultilevel"/>
    <w:tmpl w:val="89EEF7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F4F25CE"/>
    <w:multiLevelType w:val="hybridMultilevel"/>
    <w:tmpl w:val="1F82175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0695D99"/>
    <w:multiLevelType w:val="hybridMultilevel"/>
    <w:tmpl w:val="598E07D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6A317A6"/>
    <w:multiLevelType w:val="hybridMultilevel"/>
    <w:tmpl w:val="EC5E7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9E64D7A"/>
    <w:multiLevelType w:val="hybridMultilevel"/>
    <w:tmpl w:val="CA2A580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C74A0EBC">
      <w:numFmt w:val="bullet"/>
      <w:lvlText w:val="•"/>
      <w:lvlJc w:val="left"/>
      <w:pPr>
        <w:ind w:left="1800" w:hanging="360"/>
      </w:pPr>
      <w:rPr>
        <w:rFonts w:ascii="Open Sans" w:eastAsiaTheme="minorHAnsi" w:hAnsi="Open Sans" w:cs="Open Sans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2572337"/>
    <w:multiLevelType w:val="hybridMultilevel"/>
    <w:tmpl w:val="45006E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3325A6E"/>
    <w:multiLevelType w:val="hybridMultilevel"/>
    <w:tmpl w:val="D67A84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406CB2"/>
    <w:multiLevelType w:val="hybridMultilevel"/>
    <w:tmpl w:val="16669A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ED71772"/>
    <w:multiLevelType w:val="hybridMultilevel"/>
    <w:tmpl w:val="4202C1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0AE4464"/>
    <w:multiLevelType w:val="hybridMultilevel"/>
    <w:tmpl w:val="61BCEBC6"/>
    <w:lvl w:ilvl="0" w:tplc="6FDEFE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5D84D1F"/>
    <w:multiLevelType w:val="hybridMultilevel"/>
    <w:tmpl w:val="904ADA1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C5A1845"/>
    <w:multiLevelType w:val="hybridMultilevel"/>
    <w:tmpl w:val="9DFE905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8214BD3"/>
    <w:multiLevelType w:val="hybridMultilevel"/>
    <w:tmpl w:val="5F02483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7C2E55A1"/>
    <w:multiLevelType w:val="hybridMultilevel"/>
    <w:tmpl w:val="B78061D8"/>
    <w:lvl w:ilvl="0" w:tplc="01A8C6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214D00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702B6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87E2F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B1AB3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36A6F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6B8D8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F4C64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250F7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3604362">
    <w:abstractNumId w:val="6"/>
  </w:num>
  <w:num w:numId="2" w16cid:durableId="460537802">
    <w:abstractNumId w:val="14"/>
  </w:num>
  <w:num w:numId="3" w16cid:durableId="202644709">
    <w:abstractNumId w:val="11"/>
  </w:num>
  <w:num w:numId="4" w16cid:durableId="1970699392">
    <w:abstractNumId w:val="15"/>
  </w:num>
  <w:num w:numId="5" w16cid:durableId="1452090758">
    <w:abstractNumId w:val="3"/>
  </w:num>
  <w:num w:numId="6" w16cid:durableId="2116555901">
    <w:abstractNumId w:val="5"/>
  </w:num>
  <w:num w:numId="7" w16cid:durableId="1685866216">
    <w:abstractNumId w:val="0"/>
  </w:num>
  <w:num w:numId="8" w16cid:durableId="968979261">
    <w:abstractNumId w:val="12"/>
  </w:num>
  <w:num w:numId="9" w16cid:durableId="1069423733">
    <w:abstractNumId w:val="1"/>
  </w:num>
  <w:num w:numId="10" w16cid:durableId="1155731031">
    <w:abstractNumId w:val="9"/>
  </w:num>
  <w:num w:numId="11" w16cid:durableId="8877204">
    <w:abstractNumId w:val="4"/>
  </w:num>
  <w:num w:numId="12" w16cid:durableId="978876925">
    <w:abstractNumId w:val="10"/>
  </w:num>
  <w:num w:numId="13" w16cid:durableId="840896294">
    <w:abstractNumId w:val="8"/>
  </w:num>
  <w:num w:numId="14" w16cid:durableId="1452243497">
    <w:abstractNumId w:val="2"/>
  </w:num>
  <w:num w:numId="15" w16cid:durableId="319500065">
    <w:abstractNumId w:val="7"/>
  </w:num>
  <w:num w:numId="16" w16cid:durableId="85322324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857"/>
    <w:rsid w:val="00053976"/>
    <w:rsid w:val="00097050"/>
    <w:rsid w:val="000B6C88"/>
    <w:rsid w:val="001173DB"/>
    <w:rsid w:val="00121850"/>
    <w:rsid w:val="0021361D"/>
    <w:rsid w:val="00220606"/>
    <w:rsid w:val="0023401B"/>
    <w:rsid w:val="00247924"/>
    <w:rsid w:val="00261ABB"/>
    <w:rsid w:val="002A345D"/>
    <w:rsid w:val="002D570E"/>
    <w:rsid w:val="00315363"/>
    <w:rsid w:val="00372397"/>
    <w:rsid w:val="003A42ED"/>
    <w:rsid w:val="00461159"/>
    <w:rsid w:val="004C67B9"/>
    <w:rsid w:val="004F4F71"/>
    <w:rsid w:val="00532276"/>
    <w:rsid w:val="00536857"/>
    <w:rsid w:val="00550FDF"/>
    <w:rsid w:val="005A24D7"/>
    <w:rsid w:val="005F086D"/>
    <w:rsid w:val="00605697"/>
    <w:rsid w:val="00714709"/>
    <w:rsid w:val="0073643C"/>
    <w:rsid w:val="0081142C"/>
    <w:rsid w:val="00836B2C"/>
    <w:rsid w:val="00894086"/>
    <w:rsid w:val="008A12E3"/>
    <w:rsid w:val="008E7D8D"/>
    <w:rsid w:val="00904BD9"/>
    <w:rsid w:val="00931A7A"/>
    <w:rsid w:val="00947A49"/>
    <w:rsid w:val="009545D1"/>
    <w:rsid w:val="00957FB4"/>
    <w:rsid w:val="009605DA"/>
    <w:rsid w:val="009B7BBF"/>
    <w:rsid w:val="009D512B"/>
    <w:rsid w:val="009D572D"/>
    <w:rsid w:val="00A37E09"/>
    <w:rsid w:val="00A602EE"/>
    <w:rsid w:val="00A67777"/>
    <w:rsid w:val="00A752BD"/>
    <w:rsid w:val="00AA41F2"/>
    <w:rsid w:val="00AB2C77"/>
    <w:rsid w:val="00AD22EB"/>
    <w:rsid w:val="00B14E64"/>
    <w:rsid w:val="00C10BEB"/>
    <w:rsid w:val="00C63D4D"/>
    <w:rsid w:val="00C92540"/>
    <w:rsid w:val="00CB0BC6"/>
    <w:rsid w:val="00CB3000"/>
    <w:rsid w:val="00DA786C"/>
    <w:rsid w:val="00DF4735"/>
    <w:rsid w:val="00E1708E"/>
    <w:rsid w:val="00EF6400"/>
    <w:rsid w:val="00F93F11"/>
    <w:rsid w:val="00FA4491"/>
    <w:rsid w:val="00FE5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83320E"/>
  <w15:chartTrackingRefBased/>
  <w15:docId w15:val="{F3ED40A9-7355-46A7-A88C-734BB4F8B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3685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368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3685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3685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3685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3685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3685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3685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3685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3685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3685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3685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3685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3685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3685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3685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3685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3685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3685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368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3685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3685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368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36857"/>
    <w:rPr>
      <w:i/>
      <w:iCs/>
      <w:color w:val="404040" w:themeColor="text1" w:themeTint="BF"/>
    </w:rPr>
  </w:style>
  <w:style w:type="paragraph" w:styleId="ListParagraph">
    <w:name w:val="List Paragraph"/>
    <w:aliases w:val="Table heading"/>
    <w:basedOn w:val="Normal"/>
    <w:link w:val="ListParagraphChar"/>
    <w:uiPriority w:val="34"/>
    <w:qFormat/>
    <w:rsid w:val="0053685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3685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3685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3685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3685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B14E64"/>
    <w:rPr>
      <w:color w:val="467886" w:themeColor="hyperlink"/>
      <w:u w:val="single"/>
    </w:rPr>
  </w:style>
  <w:style w:type="character" w:customStyle="1" w:styleId="ListParagraphChar">
    <w:name w:val="List Paragraph Char"/>
    <w:aliases w:val="Table heading Char"/>
    <w:basedOn w:val="DefaultParagraphFont"/>
    <w:link w:val="ListParagraph"/>
    <w:uiPriority w:val="34"/>
    <w:rsid w:val="00B14E64"/>
  </w:style>
  <w:style w:type="paragraph" w:styleId="TOC2">
    <w:name w:val="toc 2"/>
    <w:basedOn w:val="Normal"/>
    <w:next w:val="Normal"/>
    <w:autoRedefine/>
    <w:uiPriority w:val="39"/>
    <w:unhideWhenUsed/>
    <w:rsid w:val="00605697"/>
    <w:pPr>
      <w:spacing w:after="100"/>
      <w:ind w:left="220"/>
    </w:pPr>
    <w:rPr>
      <w:lang w:val="en-GB"/>
    </w:rPr>
  </w:style>
  <w:style w:type="paragraph" w:styleId="NormalWeb">
    <w:name w:val="Normal (Web)"/>
    <w:basedOn w:val="Normal"/>
    <w:uiPriority w:val="99"/>
    <w:unhideWhenUsed/>
    <w:rsid w:val="00AB2C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trt0xe">
    <w:name w:val="trt0xe"/>
    <w:basedOn w:val="Normal"/>
    <w:rsid w:val="00FE56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f01">
    <w:name w:val="cf01"/>
    <w:basedOn w:val="DefaultParagraphFont"/>
    <w:rsid w:val="00FE565F"/>
    <w:rPr>
      <w:rFonts w:ascii="Segoe UI" w:hAnsi="Segoe UI" w:cs="Segoe UI" w:hint="default"/>
      <w:color w:val="3C4245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E565F"/>
    <w:pPr>
      <w:spacing w:after="0" w:line="240" w:lineRule="auto"/>
    </w:pPr>
    <w:rPr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E565F"/>
    <w:rPr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FE565F"/>
    <w:rPr>
      <w:vertAlign w:val="superscript"/>
    </w:rPr>
  </w:style>
  <w:style w:type="table" w:styleId="TableGrid">
    <w:name w:val="Table Grid"/>
    <w:basedOn w:val="TableNormal"/>
    <w:uiPriority w:val="39"/>
    <w:rsid w:val="00DA78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EF640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419EF008878D42A2FB6CC24A4E4758" ma:contentTypeVersion="18" ma:contentTypeDescription="Create a new document." ma:contentTypeScope="" ma:versionID="514a27ddb99de49b0272fc14a5a8a0c4">
  <xsd:schema xmlns:xsd="http://www.w3.org/2001/XMLSchema" xmlns:xs="http://www.w3.org/2001/XMLSchema" xmlns:p="http://schemas.microsoft.com/office/2006/metadata/properties" xmlns:ns2="e7bf2f0d-02c9-48df-af44-19d24e4ee51e" xmlns:ns3="84bf62be-4633-4c1f-befa-72fe62475156" xmlns:ns4="1fb329c7-9dd8-4cc0-af93-dd61ec5ee699" targetNamespace="http://schemas.microsoft.com/office/2006/metadata/properties" ma:root="true" ma:fieldsID="278d6ed21cbefc88b5a3b671080f47dd" ns2:_="" ns3:_="" ns4:_="">
    <xsd:import namespace="e7bf2f0d-02c9-48df-af44-19d24e4ee51e"/>
    <xsd:import namespace="84bf62be-4633-4c1f-befa-72fe62475156"/>
    <xsd:import namespace="1fb329c7-9dd8-4cc0-af93-dd61ec5ee6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4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bf2f0d-02c9-48df-af44-19d24e4ee5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16cb4e0-c9bc-4333-b388-e87cdd8a9b2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bf62be-4633-4c1f-befa-72fe6247515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b329c7-9dd8-4cc0-af93-dd61ec5ee699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167134d1-cb35-45c6-af13-e5cc3eb3230b}" ma:internalName="TaxCatchAll" ma:showField="CatchAllData" ma:web="84bf62be-4633-4c1f-befa-72fe624751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fb329c7-9dd8-4cc0-af93-dd61ec5ee699" xsi:nil="true"/>
    <lcf76f155ced4ddcb4097134ff3c332f xmlns="e7bf2f0d-02c9-48df-af44-19d24e4ee51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80129F3-AE20-4B8A-93F7-20E109ECD680}"/>
</file>

<file path=customXml/itemProps2.xml><?xml version="1.0" encoding="utf-8"?>
<ds:datastoreItem xmlns:ds="http://schemas.openxmlformats.org/officeDocument/2006/customXml" ds:itemID="{27B486C0-0C5F-4644-993F-5F4E93D2C8A2}"/>
</file>

<file path=customXml/itemProps3.xml><?xml version="1.0" encoding="utf-8"?>
<ds:datastoreItem xmlns:ds="http://schemas.openxmlformats.org/officeDocument/2006/customXml" ds:itemID="{1BF372B0-0C2E-40F8-B5D2-411DC1EDC02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204</Words>
  <Characters>1167</Characters>
  <Application>Microsoft Office Word</Application>
  <DocSecurity>4</DocSecurity>
  <Lines>9</Lines>
  <Paragraphs>2</Paragraphs>
  <ScaleCrop>false</ScaleCrop>
  <Company>Discovery</Company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Lindsay Hartmann</dc:creator>
  <cp:keywords/>
  <dc:description/>
  <cp:lastModifiedBy>Lindsay Hartmann</cp:lastModifiedBy>
  <cp:revision>2</cp:revision>
  <dcterms:created xsi:type="dcterms:W3CDTF">2024-06-19T11:15:00Z</dcterms:created>
  <dcterms:modified xsi:type="dcterms:W3CDTF">2024-06-19T11:15:00Z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0x01010044419EF008878D42A2FB6CC24A4E4758</vt:lpwstr>
  </property>
</Properties>
</file>