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F6717" w14:textId="77777777" w:rsidR="007140D8" w:rsidRPr="00A92BDB" w:rsidRDefault="001240B3" w:rsidP="005F3530">
      <w:pPr>
        <w:pStyle w:val="Documenttitle"/>
        <w:rPr>
          <w:rFonts w:ascii="Montserrat" w:hAnsi="Montserrat" w:cs="Open Sans"/>
          <w:b/>
          <w:bCs/>
          <w:color w:val="000000" w:themeColor="text1"/>
          <w:sz w:val="20"/>
          <w:szCs w:val="20"/>
        </w:rPr>
      </w:pPr>
      <w:r w:rsidRPr="00A92BDB">
        <w:rPr>
          <w:rFonts w:ascii="Montserrat" w:hAnsi="Montserrat" w:cs="Open Sans"/>
          <w:b/>
          <w:bCs/>
          <w:color w:val="000000" w:themeColor="text1"/>
          <w:sz w:val="20"/>
          <w:szCs w:val="20"/>
        </w:rPr>
        <w:t>M</w:t>
      </w:r>
      <w:r w:rsidR="007140D8" w:rsidRPr="00A92BDB">
        <w:rPr>
          <w:rFonts w:ascii="Montserrat" w:hAnsi="Montserrat" w:cs="Open Sans"/>
          <w:b/>
          <w:bCs/>
          <w:color w:val="000000" w:themeColor="text1"/>
          <w:sz w:val="20"/>
          <w:szCs w:val="20"/>
        </w:rPr>
        <w:t>en’s health</w:t>
      </w:r>
      <w:r w:rsidRPr="00A92BDB">
        <w:rPr>
          <w:rFonts w:ascii="Montserrat" w:hAnsi="Montserrat" w:cs="Open Sans"/>
          <w:b/>
          <w:bCs/>
          <w:color w:val="000000" w:themeColor="text1"/>
          <w:sz w:val="20"/>
          <w:szCs w:val="20"/>
        </w:rPr>
        <w:t>: global perspectives and priorities</w:t>
      </w:r>
    </w:p>
    <w:p w14:paraId="5574952F" w14:textId="77777777" w:rsidR="005F3530" w:rsidRPr="00A92BDB" w:rsidRDefault="005F3530" w:rsidP="005F3530">
      <w:pPr>
        <w:pStyle w:val="Documenttitle"/>
        <w:rPr>
          <w:rFonts w:ascii="Montserrat" w:eastAsiaTheme="majorEastAsia" w:hAnsi="Montserrat" w:cs="Open Sans"/>
          <w:b/>
          <w:bCs/>
          <w:color w:val="000000" w:themeColor="text1"/>
          <w:spacing w:val="-10"/>
          <w:kern w:val="28"/>
          <w:sz w:val="20"/>
          <w:szCs w:val="20"/>
        </w:rPr>
      </w:pPr>
    </w:p>
    <w:p w14:paraId="33AC7C5D" w14:textId="0BC1AC90" w:rsidR="0088104E" w:rsidRPr="00A92BDB" w:rsidRDefault="0088104E" w:rsidP="0088104E">
      <w:pPr>
        <w:rPr>
          <w:rFonts w:ascii="Montserrat" w:hAnsi="Montserrat" w:cs="Open Sans"/>
          <w:i/>
          <w:iCs/>
          <w:color w:val="000000" w:themeColor="text1"/>
          <w:sz w:val="20"/>
          <w:szCs w:val="20"/>
        </w:rPr>
      </w:pPr>
      <w:r w:rsidRPr="00A92BDB">
        <w:rPr>
          <w:rFonts w:ascii="Montserrat" w:hAnsi="Montserrat" w:cs="Open Sans"/>
          <w:i/>
          <w:iCs/>
          <w:color w:val="000000" w:themeColor="text1"/>
          <w:sz w:val="20"/>
          <w:szCs w:val="20"/>
        </w:rPr>
        <w:t xml:space="preserve">Our Vitality experts </w:t>
      </w:r>
      <w:proofErr w:type="gramStart"/>
      <w:r w:rsidRPr="00A92BDB">
        <w:rPr>
          <w:rFonts w:ascii="Montserrat" w:hAnsi="Montserrat" w:cs="Open Sans"/>
          <w:i/>
          <w:iCs/>
          <w:color w:val="000000" w:themeColor="text1"/>
          <w:sz w:val="20"/>
          <w:szCs w:val="20"/>
        </w:rPr>
        <w:t>agree:</w:t>
      </w:r>
      <w:proofErr w:type="gramEnd"/>
      <w:r w:rsidRPr="00A92BDB">
        <w:rPr>
          <w:rFonts w:ascii="Montserrat" w:hAnsi="Montserrat" w:cs="Open Sans"/>
          <w:i/>
          <w:iCs/>
          <w:color w:val="000000" w:themeColor="text1"/>
          <w:sz w:val="20"/>
          <w:szCs w:val="20"/>
        </w:rPr>
        <w:t xml:space="preserve"> cardiovascular disease is the most pressing global health challenge for men. A rising concern for healthcare professionals to also keep an eye on is men’s mental health.</w:t>
      </w:r>
    </w:p>
    <w:p w14:paraId="47F14305" w14:textId="77777777" w:rsidR="00383529" w:rsidRPr="00A92BDB" w:rsidRDefault="00383529" w:rsidP="005F3530">
      <w:pPr>
        <w:rPr>
          <w:rFonts w:ascii="Montserrat" w:eastAsia="Times New Roman" w:hAnsi="Montserrat" w:cs="Open Sans"/>
          <w:color w:val="000000" w:themeColor="text1"/>
          <w:sz w:val="20"/>
          <w:szCs w:val="20"/>
        </w:rPr>
      </w:pPr>
    </w:p>
    <w:p w14:paraId="0DA4F395" w14:textId="07BF16C5" w:rsidR="00470FBD" w:rsidRPr="00A92BDB" w:rsidRDefault="00BE0772" w:rsidP="005F3530">
      <w:pPr>
        <w:rPr>
          <w:rFonts w:ascii="Montserrat" w:hAnsi="Montserrat" w:cs="Open Sans"/>
          <w:color w:val="000000" w:themeColor="text1"/>
          <w:sz w:val="20"/>
          <w:szCs w:val="20"/>
        </w:rPr>
      </w:pPr>
      <w:r w:rsidRPr="00A92BDB">
        <w:rPr>
          <w:rFonts w:ascii="Montserrat" w:hAnsi="Montserrat" w:cs="Open Sans"/>
          <w:color w:val="000000" w:themeColor="text1"/>
          <w:sz w:val="20"/>
          <w:szCs w:val="20"/>
        </w:rPr>
        <w:t>Latest figures from Global Burden of Disease data</w:t>
      </w:r>
      <w:r w:rsidRPr="00A92BDB">
        <w:rPr>
          <w:rStyle w:val="FootnoteReference"/>
          <w:rFonts w:ascii="Montserrat" w:hAnsi="Montserrat" w:cs="Open Sans"/>
          <w:color w:val="000000" w:themeColor="text1"/>
          <w:sz w:val="20"/>
          <w:szCs w:val="20"/>
        </w:rPr>
        <w:footnoteReference w:id="1"/>
      </w:r>
      <w:r w:rsidRPr="00A92BDB">
        <w:rPr>
          <w:rFonts w:ascii="Montserrat" w:hAnsi="Montserrat" w:cs="Open Sans"/>
          <w:color w:val="000000" w:themeColor="text1"/>
          <w:sz w:val="20"/>
          <w:szCs w:val="20"/>
        </w:rPr>
        <w:t xml:space="preserve"> show</w:t>
      </w:r>
      <w:r w:rsidR="00470FBD" w:rsidRPr="00A92BDB">
        <w:rPr>
          <w:rFonts w:ascii="Montserrat" w:hAnsi="Montserrat" w:cs="Open Sans"/>
          <w:color w:val="000000" w:themeColor="text1"/>
          <w:sz w:val="20"/>
          <w:szCs w:val="20"/>
        </w:rPr>
        <w:t>s</w:t>
      </w:r>
      <w:r w:rsidRPr="00A92BDB">
        <w:rPr>
          <w:rFonts w:ascii="Montserrat" w:hAnsi="Montserrat" w:cs="Open Sans"/>
          <w:color w:val="000000" w:themeColor="text1"/>
          <w:sz w:val="20"/>
          <w:szCs w:val="20"/>
        </w:rPr>
        <w:t xml:space="preserve"> that </w:t>
      </w:r>
      <w:r w:rsidR="00470FBD" w:rsidRPr="00A92BDB">
        <w:rPr>
          <w:rFonts w:ascii="Montserrat" w:hAnsi="Montserrat" w:cs="Open Sans"/>
          <w:color w:val="000000" w:themeColor="text1"/>
          <w:sz w:val="20"/>
          <w:szCs w:val="20"/>
        </w:rPr>
        <w:t xml:space="preserve">just under 18 million people die from </w:t>
      </w:r>
      <w:r w:rsidR="004279E1" w:rsidRPr="00A92BDB">
        <w:rPr>
          <w:rFonts w:ascii="Montserrat" w:hAnsi="Montserrat" w:cs="Open Sans"/>
          <w:color w:val="000000" w:themeColor="text1"/>
          <w:sz w:val="20"/>
          <w:szCs w:val="20"/>
        </w:rPr>
        <w:t xml:space="preserve">cardiovascular disease </w:t>
      </w:r>
      <w:r w:rsidR="00470FBD" w:rsidRPr="00A92BDB">
        <w:rPr>
          <w:rFonts w:ascii="Montserrat" w:hAnsi="Montserrat" w:cs="Open Sans"/>
          <w:color w:val="000000" w:themeColor="text1"/>
          <w:sz w:val="20"/>
          <w:szCs w:val="20"/>
        </w:rPr>
        <w:t xml:space="preserve">(known as CVD) each year with </w:t>
      </w:r>
      <w:proofErr w:type="gramStart"/>
      <w:r w:rsidR="00470FBD" w:rsidRPr="00A92BDB">
        <w:rPr>
          <w:rFonts w:ascii="Montserrat" w:hAnsi="Montserrat" w:cs="Open Sans"/>
          <w:color w:val="000000" w:themeColor="text1"/>
          <w:sz w:val="20"/>
          <w:szCs w:val="20"/>
        </w:rPr>
        <w:t>the majority of</w:t>
      </w:r>
      <w:proofErr w:type="gramEnd"/>
      <w:r w:rsidR="00470FBD" w:rsidRPr="00A92BDB">
        <w:rPr>
          <w:rFonts w:ascii="Montserrat" w:hAnsi="Montserrat" w:cs="Open Sans"/>
          <w:color w:val="000000" w:themeColor="text1"/>
          <w:sz w:val="20"/>
          <w:szCs w:val="20"/>
        </w:rPr>
        <w:t xml:space="preserve"> these deaths due to heart attack and stroke. While CVD affects both men and women, </w:t>
      </w:r>
      <w:r w:rsidR="00AD6665" w:rsidRPr="00A92BDB">
        <w:rPr>
          <w:rFonts w:ascii="Montserrat" w:hAnsi="Montserrat" w:cs="Open Sans"/>
          <w:color w:val="000000" w:themeColor="text1"/>
          <w:sz w:val="20"/>
          <w:szCs w:val="20"/>
        </w:rPr>
        <w:t>m</w:t>
      </w:r>
      <w:r w:rsidR="00DF1354" w:rsidRPr="00A92BDB">
        <w:rPr>
          <w:rFonts w:ascii="Montserrat" w:hAnsi="Montserrat" w:cs="Open Sans"/>
          <w:color w:val="000000" w:themeColor="text1"/>
          <w:sz w:val="20"/>
          <w:szCs w:val="20"/>
        </w:rPr>
        <w:t>en generally develop CVD at a younger age and have a higher likelihood of developing coronary heart disease than women</w:t>
      </w:r>
      <w:r w:rsidR="00DF1354" w:rsidRPr="00A92BDB">
        <w:rPr>
          <w:rStyle w:val="FootnoteReference"/>
          <w:rFonts w:ascii="Montserrat" w:hAnsi="Montserrat" w:cs="Open Sans"/>
          <w:color w:val="000000" w:themeColor="text1"/>
          <w:sz w:val="20"/>
          <w:szCs w:val="20"/>
        </w:rPr>
        <w:footnoteReference w:id="2"/>
      </w:r>
      <w:r w:rsidR="00DF1354" w:rsidRPr="00A92BDB">
        <w:rPr>
          <w:rFonts w:ascii="Montserrat" w:hAnsi="Montserrat" w:cs="Open Sans"/>
          <w:color w:val="000000" w:themeColor="text1"/>
          <w:sz w:val="20"/>
          <w:szCs w:val="20"/>
        </w:rPr>
        <w:t>.</w:t>
      </w:r>
      <w:r w:rsidR="00AD6665" w:rsidRPr="00A92BDB">
        <w:rPr>
          <w:rFonts w:ascii="Montserrat" w:hAnsi="Montserrat" w:cs="Open Sans"/>
          <w:color w:val="000000" w:themeColor="text1"/>
          <w:sz w:val="20"/>
          <w:szCs w:val="20"/>
        </w:rPr>
        <w:t xml:space="preserve"> </w:t>
      </w:r>
      <w:r w:rsidR="00376D0C" w:rsidRPr="00A92BDB">
        <w:rPr>
          <w:rFonts w:ascii="Montserrat" w:hAnsi="Montserrat" w:cs="Open Sans"/>
          <w:color w:val="000000" w:themeColor="text1"/>
          <w:sz w:val="20"/>
          <w:szCs w:val="20"/>
        </w:rPr>
        <w:t xml:space="preserve">Looking at just </w:t>
      </w:r>
      <w:r w:rsidR="00470FBD" w:rsidRPr="00A92BDB">
        <w:rPr>
          <w:rFonts w:ascii="Montserrat" w:hAnsi="Montserrat" w:cs="Open Sans"/>
          <w:color w:val="000000" w:themeColor="text1"/>
          <w:sz w:val="20"/>
          <w:szCs w:val="20"/>
        </w:rPr>
        <w:t>the United States</w:t>
      </w:r>
      <w:r w:rsidR="00593311" w:rsidRPr="00A92BDB">
        <w:rPr>
          <w:rFonts w:ascii="Montserrat" w:hAnsi="Montserrat" w:cs="Open Sans"/>
          <w:color w:val="000000" w:themeColor="text1"/>
          <w:sz w:val="20"/>
          <w:szCs w:val="20"/>
        </w:rPr>
        <w:t xml:space="preserve">, </w:t>
      </w:r>
      <w:r w:rsidR="000C4D7A" w:rsidRPr="00A92BDB">
        <w:rPr>
          <w:rFonts w:ascii="Montserrat" w:hAnsi="Montserrat" w:cs="Open Sans"/>
          <w:color w:val="000000" w:themeColor="text1"/>
          <w:sz w:val="20"/>
          <w:szCs w:val="20"/>
        </w:rPr>
        <w:t xml:space="preserve">this means </w:t>
      </w:r>
      <w:r w:rsidR="00593311" w:rsidRPr="00A92BDB">
        <w:rPr>
          <w:rFonts w:ascii="Montserrat" w:hAnsi="Montserrat" w:cs="Open Sans"/>
          <w:color w:val="000000" w:themeColor="text1"/>
          <w:sz w:val="20"/>
          <w:szCs w:val="20"/>
        </w:rPr>
        <w:t xml:space="preserve">1 in every 4 male deaths is </w:t>
      </w:r>
      <w:r w:rsidR="008A4F4C" w:rsidRPr="00A92BDB">
        <w:rPr>
          <w:rFonts w:ascii="Montserrat" w:hAnsi="Montserrat" w:cs="Open Sans"/>
          <w:color w:val="000000" w:themeColor="text1"/>
          <w:sz w:val="20"/>
          <w:szCs w:val="20"/>
        </w:rPr>
        <w:t>caused by</w:t>
      </w:r>
      <w:r w:rsidR="00593311" w:rsidRPr="00A92BDB">
        <w:rPr>
          <w:rFonts w:ascii="Montserrat" w:hAnsi="Montserrat" w:cs="Open Sans"/>
          <w:color w:val="000000" w:themeColor="text1"/>
          <w:sz w:val="20"/>
          <w:szCs w:val="20"/>
        </w:rPr>
        <w:t xml:space="preserve"> heart disease</w:t>
      </w:r>
      <w:r w:rsidR="00AD6665" w:rsidRPr="00A92BDB">
        <w:rPr>
          <w:rStyle w:val="FootnoteReference"/>
          <w:rFonts w:ascii="Montserrat" w:hAnsi="Montserrat" w:cs="Open Sans"/>
          <w:color w:val="000000" w:themeColor="text1"/>
          <w:sz w:val="20"/>
          <w:szCs w:val="20"/>
        </w:rPr>
        <w:footnoteReference w:id="3"/>
      </w:r>
      <w:r w:rsidR="00593311" w:rsidRPr="00A92BDB">
        <w:rPr>
          <w:rFonts w:ascii="Montserrat" w:hAnsi="Montserrat" w:cs="Open Sans"/>
          <w:color w:val="000000" w:themeColor="text1"/>
          <w:sz w:val="20"/>
          <w:szCs w:val="20"/>
        </w:rPr>
        <w:t>.</w:t>
      </w:r>
    </w:p>
    <w:p w14:paraId="0C2149AA" w14:textId="77777777" w:rsidR="00593311" w:rsidRPr="00A92BDB" w:rsidRDefault="00593311" w:rsidP="005F3530">
      <w:pPr>
        <w:rPr>
          <w:rFonts w:ascii="Montserrat" w:hAnsi="Montserrat" w:cs="Open Sans"/>
          <w:color w:val="000000" w:themeColor="text1"/>
          <w:sz w:val="20"/>
          <w:szCs w:val="20"/>
        </w:rPr>
      </w:pPr>
    </w:p>
    <w:p w14:paraId="7413AA83" w14:textId="0FC16BD3" w:rsidR="0096185E" w:rsidRPr="00A92BDB" w:rsidRDefault="00593311" w:rsidP="005F3530">
      <w:pPr>
        <w:rPr>
          <w:rFonts w:ascii="Montserrat" w:hAnsi="Montserrat" w:cs="Open Sans"/>
          <w:color w:val="000000" w:themeColor="text1"/>
          <w:sz w:val="20"/>
          <w:szCs w:val="20"/>
        </w:rPr>
      </w:pPr>
      <w:r w:rsidRPr="00A92BDB">
        <w:rPr>
          <w:rFonts w:ascii="Montserrat" w:hAnsi="Montserrat" w:cs="Open Sans"/>
          <w:color w:val="000000" w:themeColor="text1"/>
          <w:sz w:val="20"/>
          <w:szCs w:val="20"/>
        </w:rPr>
        <w:t xml:space="preserve">“We see similar trends globally,” begins </w:t>
      </w:r>
      <w:r w:rsidR="0096185E" w:rsidRPr="00A92BDB">
        <w:rPr>
          <w:rFonts w:ascii="Montserrat" w:hAnsi="Montserrat" w:cs="Open Sans"/>
          <w:color w:val="000000" w:themeColor="text1"/>
          <w:sz w:val="20"/>
          <w:szCs w:val="20"/>
        </w:rPr>
        <w:t xml:space="preserve">Dr </w:t>
      </w:r>
      <w:r w:rsidRPr="00A92BDB">
        <w:rPr>
          <w:rFonts w:ascii="Montserrat" w:hAnsi="Montserrat" w:cs="Open Sans"/>
          <w:color w:val="000000" w:themeColor="text1"/>
          <w:sz w:val="20"/>
          <w:szCs w:val="20"/>
        </w:rPr>
        <w:t>Jo</w:t>
      </w:r>
      <w:r w:rsidR="00581168" w:rsidRPr="00A92BDB">
        <w:rPr>
          <w:rFonts w:ascii="Montserrat" w:hAnsi="Montserrat" w:cs="Open Sans"/>
          <w:color w:val="000000" w:themeColor="text1"/>
          <w:sz w:val="20"/>
          <w:szCs w:val="20"/>
        </w:rPr>
        <w:t>nathan</w:t>
      </w:r>
      <w:r w:rsidRPr="00A92BDB">
        <w:rPr>
          <w:rFonts w:ascii="Montserrat" w:hAnsi="Montserrat" w:cs="Open Sans"/>
          <w:color w:val="000000" w:themeColor="text1"/>
          <w:sz w:val="20"/>
          <w:szCs w:val="20"/>
        </w:rPr>
        <w:t xml:space="preserve"> Broomberg, CEO of Vitality Health International. “More men have heart attacks</w:t>
      </w:r>
      <w:r w:rsidR="0029408F" w:rsidRPr="00A92BDB">
        <w:rPr>
          <w:rStyle w:val="FootnoteReference"/>
          <w:rFonts w:ascii="Montserrat" w:hAnsi="Montserrat" w:cs="Open Sans"/>
          <w:color w:val="000000" w:themeColor="text1"/>
          <w:sz w:val="20"/>
          <w:szCs w:val="20"/>
        </w:rPr>
        <w:footnoteReference w:id="4"/>
      </w:r>
      <w:r w:rsidRPr="00A92BDB">
        <w:rPr>
          <w:rFonts w:ascii="Montserrat" w:hAnsi="Montserrat" w:cs="Open Sans"/>
          <w:color w:val="000000" w:themeColor="text1"/>
          <w:sz w:val="20"/>
          <w:szCs w:val="20"/>
        </w:rPr>
        <w:t xml:space="preserve"> and half of the men who die suddenly of heart disease have displayed no warning signs</w:t>
      </w:r>
      <w:r w:rsidR="0029408F" w:rsidRPr="00A92BDB">
        <w:rPr>
          <w:rStyle w:val="FootnoteReference"/>
          <w:rFonts w:ascii="Montserrat" w:hAnsi="Montserrat" w:cs="Open Sans"/>
          <w:color w:val="000000" w:themeColor="text1"/>
          <w:sz w:val="20"/>
          <w:szCs w:val="20"/>
        </w:rPr>
        <w:footnoteReference w:id="5"/>
      </w:r>
      <w:r w:rsidRPr="00A92BDB">
        <w:rPr>
          <w:rFonts w:ascii="Montserrat" w:hAnsi="Montserrat" w:cs="Open Sans"/>
          <w:color w:val="000000" w:themeColor="text1"/>
          <w:sz w:val="20"/>
          <w:szCs w:val="20"/>
        </w:rPr>
        <w:t xml:space="preserve">. While we all tend to think of heart disease as something that happens to older people, we’re seeing it start earlier in life with many men in their </w:t>
      </w:r>
      <w:r w:rsidR="00D6123F" w:rsidRPr="00A92BDB">
        <w:rPr>
          <w:rFonts w:ascii="Montserrat" w:hAnsi="Montserrat" w:cs="Open Sans"/>
          <w:color w:val="000000" w:themeColor="text1"/>
          <w:sz w:val="20"/>
          <w:szCs w:val="20"/>
        </w:rPr>
        <w:t>thirties</w:t>
      </w:r>
      <w:r w:rsidRPr="00A92BDB">
        <w:rPr>
          <w:rFonts w:ascii="Montserrat" w:hAnsi="Montserrat" w:cs="Open Sans"/>
          <w:color w:val="000000" w:themeColor="text1"/>
          <w:sz w:val="20"/>
          <w:szCs w:val="20"/>
        </w:rPr>
        <w:t xml:space="preserve"> and </w:t>
      </w:r>
      <w:r w:rsidR="00D6123F" w:rsidRPr="00A92BDB">
        <w:rPr>
          <w:rFonts w:ascii="Montserrat" w:hAnsi="Montserrat" w:cs="Open Sans"/>
          <w:color w:val="000000" w:themeColor="text1"/>
          <w:sz w:val="20"/>
          <w:szCs w:val="20"/>
        </w:rPr>
        <w:t>forties</w:t>
      </w:r>
      <w:r w:rsidRPr="00A92BDB">
        <w:rPr>
          <w:rFonts w:ascii="Montserrat" w:hAnsi="Montserrat" w:cs="Open Sans"/>
          <w:color w:val="000000" w:themeColor="text1"/>
          <w:sz w:val="20"/>
          <w:szCs w:val="20"/>
        </w:rPr>
        <w:t xml:space="preserve"> having heart attacks.”</w:t>
      </w:r>
    </w:p>
    <w:p w14:paraId="318166CA" w14:textId="77777777" w:rsidR="00C71EF9" w:rsidRPr="00A92BDB" w:rsidRDefault="00C71EF9" w:rsidP="005F3530">
      <w:pPr>
        <w:rPr>
          <w:rFonts w:ascii="Montserrat" w:hAnsi="Montserrat" w:cs="Open Sans"/>
          <w:color w:val="000000" w:themeColor="text1"/>
          <w:sz w:val="20"/>
          <w:szCs w:val="20"/>
        </w:rPr>
      </w:pPr>
    </w:p>
    <w:p w14:paraId="4C512F52" w14:textId="3FDE6452" w:rsidR="00C71EF9" w:rsidRPr="00A92BDB" w:rsidRDefault="0096185E" w:rsidP="005F3530">
      <w:pPr>
        <w:pStyle w:val="NormalWeb"/>
        <w:spacing w:before="0" w:beforeAutospacing="0" w:after="0" w:afterAutospacing="0"/>
        <w:rPr>
          <w:rFonts w:ascii="Montserrat" w:hAnsi="Montserrat" w:cs="Open Sans"/>
          <w:color w:val="000000" w:themeColor="text1"/>
          <w:sz w:val="20"/>
          <w:szCs w:val="20"/>
        </w:rPr>
      </w:pPr>
      <w:r w:rsidRPr="00A92BDB">
        <w:rPr>
          <w:rFonts w:ascii="Montserrat" w:hAnsi="Montserrat" w:cs="Open Sans"/>
          <w:color w:val="000000" w:themeColor="text1"/>
          <w:sz w:val="20"/>
          <w:szCs w:val="20"/>
        </w:rPr>
        <w:t>“</w:t>
      </w:r>
      <w:r w:rsidR="0036588A" w:rsidRPr="00A92BDB">
        <w:rPr>
          <w:rFonts w:ascii="Montserrat" w:hAnsi="Montserrat" w:cs="Open Sans"/>
          <w:color w:val="000000" w:themeColor="text1"/>
          <w:sz w:val="20"/>
          <w:szCs w:val="20"/>
        </w:rPr>
        <w:t>The</w:t>
      </w:r>
      <w:r w:rsidR="00593311" w:rsidRPr="00A92BDB">
        <w:rPr>
          <w:rFonts w:ascii="Montserrat" w:hAnsi="Montserrat" w:cs="Open Sans"/>
          <w:color w:val="000000" w:themeColor="text1"/>
          <w:sz w:val="20"/>
          <w:szCs w:val="20"/>
        </w:rPr>
        <w:t xml:space="preserve"> Global Burden of Disease </w:t>
      </w:r>
      <w:r w:rsidR="0036588A" w:rsidRPr="00A92BDB">
        <w:rPr>
          <w:rFonts w:ascii="Montserrat" w:hAnsi="Montserrat" w:cs="Open Sans"/>
          <w:color w:val="000000" w:themeColor="text1"/>
          <w:sz w:val="20"/>
          <w:szCs w:val="20"/>
        </w:rPr>
        <w:t xml:space="preserve">dataset </w:t>
      </w:r>
      <w:r w:rsidRPr="00A92BDB">
        <w:rPr>
          <w:rFonts w:ascii="Montserrat" w:hAnsi="Montserrat" w:cs="Open Sans"/>
          <w:color w:val="000000" w:themeColor="text1"/>
          <w:sz w:val="20"/>
          <w:szCs w:val="20"/>
        </w:rPr>
        <w:t xml:space="preserve">is hugely valuable </w:t>
      </w:r>
      <w:r w:rsidR="00214A91" w:rsidRPr="00A92BDB">
        <w:rPr>
          <w:rFonts w:ascii="Montserrat" w:hAnsi="Montserrat" w:cs="Open Sans"/>
          <w:color w:val="000000" w:themeColor="text1"/>
          <w:sz w:val="20"/>
          <w:szCs w:val="20"/>
        </w:rPr>
        <w:t xml:space="preserve">to us at Vitality </w:t>
      </w:r>
      <w:r w:rsidRPr="00A92BDB">
        <w:rPr>
          <w:rFonts w:ascii="Montserrat" w:hAnsi="Montserrat" w:cs="Open Sans"/>
          <w:color w:val="000000" w:themeColor="text1"/>
          <w:sz w:val="20"/>
          <w:szCs w:val="20"/>
        </w:rPr>
        <w:t xml:space="preserve">when it comes to </w:t>
      </w:r>
      <w:r w:rsidR="00B30A35" w:rsidRPr="00A92BDB">
        <w:rPr>
          <w:rFonts w:ascii="Montserrat" w:hAnsi="Montserrat" w:cs="Open Sans"/>
          <w:color w:val="000000" w:themeColor="text1"/>
          <w:sz w:val="20"/>
          <w:szCs w:val="20"/>
        </w:rPr>
        <w:t xml:space="preserve">analysing </w:t>
      </w:r>
      <w:r w:rsidRPr="00A92BDB">
        <w:rPr>
          <w:rFonts w:ascii="Montserrat" w:hAnsi="Montserrat" w:cs="Open Sans"/>
          <w:color w:val="000000" w:themeColor="text1"/>
          <w:sz w:val="20"/>
          <w:szCs w:val="20"/>
        </w:rPr>
        <w:t xml:space="preserve">differences in health risks across </w:t>
      </w:r>
      <w:r w:rsidRPr="00A92BDB">
        <w:rPr>
          <w:rStyle w:val="Strong"/>
          <w:rFonts w:ascii="Montserrat" w:hAnsi="Montserrat" w:cs="Open Sans"/>
          <w:b w:val="0"/>
          <w:bCs w:val="0"/>
          <w:color w:val="000000" w:themeColor="text1"/>
          <w:sz w:val="20"/>
          <w:szCs w:val="20"/>
        </w:rPr>
        <w:t>countries, age and gender,” adds Dr</w:t>
      </w:r>
      <w:r w:rsidRPr="00A92BDB">
        <w:rPr>
          <w:rStyle w:val="Strong"/>
          <w:rFonts w:ascii="Montserrat" w:hAnsi="Montserrat" w:cs="Open Sans"/>
          <w:color w:val="000000" w:themeColor="text1"/>
          <w:sz w:val="20"/>
          <w:szCs w:val="20"/>
        </w:rPr>
        <w:t xml:space="preserve"> </w:t>
      </w:r>
      <w:r w:rsidRPr="00A92BDB">
        <w:rPr>
          <w:rFonts w:ascii="Montserrat" w:hAnsi="Montserrat" w:cs="Open Sans"/>
          <w:color w:val="000000" w:themeColor="text1"/>
          <w:sz w:val="20"/>
          <w:szCs w:val="20"/>
        </w:rPr>
        <w:t>Broomberg. “It offers</w:t>
      </w:r>
      <w:r w:rsidR="00593311" w:rsidRPr="00A92BDB">
        <w:rPr>
          <w:rFonts w:ascii="Montserrat" w:hAnsi="Montserrat" w:cs="Open Sans"/>
          <w:color w:val="000000" w:themeColor="text1"/>
          <w:sz w:val="20"/>
          <w:szCs w:val="20"/>
        </w:rPr>
        <w:t xml:space="preserve"> a comprehensive picture of</w:t>
      </w:r>
      <w:r w:rsidR="00593311" w:rsidRPr="00A92BDB">
        <w:rPr>
          <w:rStyle w:val="apple-converted-space"/>
          <w:rFonts w:ascii="Montserrat" w:hAnsi="Montserrat" w:cs="Open Sans"/>
          <w:color w:val="000000" w:themeColor="text1"/>
          <w:sz w:val="20"/>
          <w:szCs w:val="20"/>
        </w:rPr>
        <w:t> </w:t>
      </w:r>
      <w:r w:rsidR="0036588A" w:rsidRPr="00A92BDB">
        <w:rPr>
          <w:rStyle w:val="Strong"/>
          <w:rFonts w:ascii="Montserrat" w:hAnsi="Montserrat" w:cs="Open Sans"/>
          <w:b w:val="0"/>
          <w:bCs w:val="0"/>
          <w:color w:val="000000" w:themeColor="text1"/>
          <w:sz w:val="20"/>
          <w:szCs w:val="20"/>
        </w:rPr>
        <w:t>morbidity</w:t>
      </w:r>
      <w:r w:rsidR="00593311" w:rsidRPr="00A92BDB">
        <w:rPr>
          <w:rStyle w:val="Strong"/>
          <w:rFonts w:ascii="Montserrat" w:hAnsi="Montserrat" w:cs="Open Sans"/>
          <w:b w:val="0"/>
          <w:bCs w:val="0"/>
          <w:color w:val="000000" w:themeColor="text1"/>
          <w:sz w:val="20"/>
          <w:szCs w:val="20"/>
        </w:rPr>
        <w:t xml:space="preserve"> and </w:t>
      </w:r>
      <w:r w:rsidR="0036588A" w:rsidRPr="00A92BDB">
        <w:rPr>
          <w:rStyle w:val="Strong"/>
          <w:rFonts w:ascii="Montserrat" w:hAnsi="Montserrat" w:cs="Open Sans"/>
          <w:b w:val="0"/>
          <w:bCs w:val="0"/>
          <w:color w:val="000000" w:themeColor="text1"/>
          <w:sz w:val="20"/>
          <w:szCs w:val="20"/>
        </w:rPr>
        <w:t>mortality</w:t>
      </w:r>
      <w:r w:rsidRPr="00A92BDB">
        <w:rPr>
          <w:rFonts w:ascii="Montserrat" w:hAnsi="Montserrat" w:cs="Open Sans"/>
          <w:color w:val="000000" w:themeColor="text1"/>
          <w:sz w:val="20"/>
          <w:szCs w:val="20"/>
        </w:rPr>
        <w:t xml:space="preserve"> to help us</w:t>
      </w:r>
      <w:r w:rsidR="00593311" w:rsidRPr="00A92BDB">
        <w:rPr>
          <w:rFonts w:ascii="Montserrat" w:hAnsi="Montserrat" w:cs="Open Sans"/>
          <w:color w:val="000000" w:themeColor="text1"/>
          <w:sz w:val="20"/>
          <w:szCs w:val="20"/>
        </w:rPr>
        <w:t xml:space="preserve"> </w:t>
      </w:r>
      <w:r w:rsidR="004279E1" w:rsidRPr="00A92BDB">
        <w:rPr>
          <w:rFonts w:ascii="Montserrat" w:hAnsi="Montserrat" w:cs="Open Sans"/>
          <w:color w:val="000000" w:themeColor="text1"/>
          <w:sz w:val="20"/>
          <w:szCs w:val="20"/>
        </w:rPr>
        <w:t>understand</w:t>
      </w:r>
      <w:r w:rsidRPr="00A92BDB">
        <w:rPr>
          <w:rFonts w:ascii="Montserrat" w:hAnsi="Montserrat" w:cs="Open Sans"/>
          <w:color w:val="000000" w:themeColor="text1"/>
          <w:sz w:val="20"/>
          <w:szCs w:val="20"/>
        </w:rPr>
        <w:t xml:space="preserve"> and </w:t>
      </w:r>
      <w:r w:rsidR="00593311" w:rsidRPr="00A92BDB">
        <w:rPr>
          <w:rFonts w:ascii="Montserrat" w:hAnsi="Montserrat" w:cs="Open Sans"/>
          <w:color w:val="000000" w:themeColor="text1"/>
          <w:sz w:val="20"/>
          <w:szCs w:val="20"/>
        </w:rPr>
        <w:t>quantif</w:t>
      </w:r>
      <w:r w:rsidRPr="00A92BDB">
        <w:rPr>
          <w:rFonts w:ascii="Montserrat" w:hAnsi="Montserrat" w:cs="Open Sans"/>
          <w:color w:val="000000" w:themeColor="text1"/>
          <w:sz w:val="20"/>
          <w:szCs w:val="20"/>
        </w:rPr>
        <w:t xml:space="preserve">y </w:t>
      </w:r>
      <w:r w:rsidR="00593311" w:rsidRPr="00A92BDB">
        <w:rPr>
          <w:rFonts w:ascii="Montserrat" w:hAnsi="Montserrat" w:cs="Open Sans"/>
          <w:color w:val="000000" w:themeColor="text1"/>
          <w:sz w:val="20"/>
          <w:szCs w:val="20"/>
        </w:rPr>
        <w:t xml:space="preserve">health loss from </w:t>
      </w:r>
      <w:r w:rsidR="00705F78" w:rsidRPr="00A92BDB">
        <w:rPr>
          <w:rFonts w:ascii="Montserrat" w:hAnsi="Montserrat" w:cs="Open Sans"/>
          <w:color w:val="000000" w:themeColor="text1"/>
          <w:sz w:val="20"/>
          <w:szCs w:val="20"/>
        </w:rPr>
        <w:t xml:space="preserve">all </w:t>
      </w:r>
      <w:r w:rsidRPr="00A92BDB">
        <w:rPr>
          <w:rFonts w:ascii="Montserrat" w:hAnsi="Montserrat" w:cs="Open Sans"/>
          <w:color w:val="000000" w:themeColor="text1"/>
          <w:sz w:val="20"/>
          <w:szCs w:val="20"/>
        </w:rPr>
        <w:t xml:space="preserve">health risk factors. In this way, we can see where we need to improve </w:t>
      </w:r>
      <w:r w:rsidR="004279E1" w:rsidRPr="00A92BDB">
        <w:rPr>
          <w:rFonts w:ascii="Montserrat" w:hAnsi="Montserrat" w:cs="Open Sans"/>
          <w:color w:val="000000" w:themeColor="text1"/>
          <w:sz w:val="20"/>
          <w:szCs w:val="20"/>
        </w:rPr>
        <w:t>awareness</w:t>
      </w:r>
      <w:r w:rsidRPr="00A92BDB">
        <w:rPr>
          <w:rFonts w:ascii="Montserrat" w:hAnsi="Montserrat" w:cs="Open Sans"/>
          <w:color w:val="000000" w:themeColor="text1"/>
          <w:sz w:val="20"/>
          <w:szCs w:val="20"/>
        </w:rPr>
        <w:t xml:space="preserve"> or access to healthcare as health professionals.</w:t>
      </w:r>
      <w:r w:rsidR="0036588A" w:rsidRPr="00A92BDB">
        <w:rPr>
          <w:rFonts w:ascii="Montserrat" w:hAnsi="Montserrat" w:cs="Open Sans"/>
          <w:color w:val="000000" w:themeColor="text1"/>
          <w:sz w:val="20"/>
          <w:szCs w:val="20"/>
        </w:rPr>
        <w:t xml:space="preserve"> With Vitality’s global reach now across 40 markets, impacting over 30 million </w:t>
      </w:r>
      <w:r w:rsidR="00202285" w:rsidRPr="00A92BDB">
        <w:rPr>
          <w:rFonts w:ascii="Montserrat" w:hAnsi="Montserrat" w:cs="Open Sans"/>
          <w:color w:val="000000" w:themeColor="text1"/>
          <w:sz w:val="20"/>
          <w:szCs w:val="20"/>
        </w:rPr>
        <w:t>lives</w:t>
      </w:r>
      <w:r w:rsidR="0036588A" w:rsidRPr="00A92BDB">
        <w:rPr>
          <w:rFonts w:ascii="Montserrat" w:hAnsi="Montserrat" w:cs="Open Sans"/>
          <w:color w:val="000000" w:themeColor="text1"/>
          <w:sz w:val="20"/>
          <w:szCs w:val="20"/>
        </w:rPr>
        <w:t>, mapping these health risks for our membership base – across geographies – is</w:t>
      </w:r>
      <w:r w:rsidR="007E729E" w:rsidRPr="00A92BDB">
        <w:rPr>
          <w:rFonts w:ascii="Montserrat" w:hAnsi="Montserrat" w:cs="Open Sans"/>
          <w:color w:val="000000" w:themeColor="text1"/>
          <w:sz w:val="20"/>
          <w:szCs w:val="20"/>
        </w:rPr>
        <w:t xml:space="preserve"> an</w:t>
      </w:r>
      <w:r w:rsidR="0036588A" w:rsidRPr="00A92BDB">
        <w:rPr>
          <w:rFonts w:ascii="Montserrat" w:hAnsi="Montserrat" w:cs="Open Sans"/>
          <w:color w:val="000000" w:themeColor="text1"/>
          <w:sz w:val="20"/>
          <w:szCs w:val="20"/>
        </w:rPr>
        <w:t xml:space="preserve"> important</w:t>
      </w:r>
      <w:r w:rsidR="007E729E" w:rsidRPr="00A92BDB">
        <w:rPr>
          <w:rFonts w:ascii="Montserrat" w:hAnsi="Montserrat" w:cs="Open Sans"/>
          <w:color w:val="000000" w:themeColor="text1"/>
          <w:sz w:val="20"/>
          <w:szCs w:val="20"/>
        </w:rPr>
        <w:t xml:space="preserve"> part of what our team </w:t>
      </w:r>
      <w:r w:rsidR="00D86D8B" w:rsidRPr="00A92BDB">
        <w:rPr>
          <w:rFonts w:ascii="Montserrat" w:hAnsi="Montserrat" w:cs="Open Sans"/>
          <w:color w:val="000000" w:themeColor="text1"/>
          <w:sz w:val="20"/>
          <w:szCs w:val="20"/>
        </w:rPr>
        <w:t>does</w:t>
      </w:r>
      <w:r w:rsidR="00581168" w:rsidRPr="00A92BDB">
        <w:rPr>
          <w:rFonts w:ascii="Montserrat" w:hAnsi="Montserrat" w:cs="Open Sans"/>
          <w:color w:val="000000" w:themeColor="text1"/>
          <w:sz w:val="20"/>
          <w:szCs w:val="20"/>
        </w:rPr>
        <w:t>.”</w:t>
      </w:r>
    </w:p>
    <w:p w14:paraId="619131C2" w14:textId="77777777" w:rsidR="00C71EF9" w:rsidRPr="00A92BDB" w:rsidRDefault="00C71EF9" w:rsidP="005F3530">
      <w:pPr>
        <w:pStyle w:val="NormalWeb"/>
        <w:spacing w:before="0" w:beforeAutospacing="0" w:after="0" w:afterAutospacing="0"/>
        <w:rPr>
          <w:rFonts w:ascii="Montserrat" w:hAnsi="Montserrat" w:cs="Open Sans"/>
          <w:color w:val="000000" w:themeColor="text1"/>
          <w:sz w:val="20"/>
          <w:szCs w:val="20"/>
        </w:rPr>
      </w:pPr>
    </w:p>
    <w:p w14:paraId="1A2EB892" w14:textId="77777777" w:rsidR="00690065" w:rsidRPr="00A92BDB" w:rsidRDefault="00690065" w:rsidP="005F3530">
      <w:pPr>
        <w:rPr>
          <w:rFonts w:ascii="Montserrat" w:hAnsi="Montserrat" w:cs="Open Sans"/>
          <w:b/>
          <w:bCs/>
          <w:color w:val="000000" w:themeColor="text1"/>
          <w:sz w:val="20"/>
          <w:szCs w:val="20"/>
        </w:rPr>
      </w:pPr>
      <w:r w:rsidRPr="00A92BDB">
        <w:rPr>
          <w:rFonts w:ascii="Montserrat" w:hAnsi="Montserrat" w:cs="Open Sans"/>
          <w:b/>
          <w:bCs/>
          <w:color w:val="000000" w:themeColor="text1"/>
          <w:sz w:val="20"/>
          <w:szCs w:val="20"/>
        </w:rPr>
        <w:t>Vitality vs. NCDs</w:t>
      </w:r>
    </w:p>
    <w:p w14:paraId="0D6B6B65" w14:textId="598775A6" w:rsidR="00C71EF9" w:rsidRPr="00A92BDB" w:rsidRDefault="00C71EF9" w:rsidP="005F3530">
      <w:pPr>
        <w:pStyle w:val="NormalWeb"/>
        <w:spacing w:before="0" w:beforeAutospacing="0" w:after="0" w:afterAutospacing="0"/>
        <w:rPr>
          <w:rFonts w:ascii="Montserrat" w:hAnsi="Montserrat" w:cs="Open Sans"/>
          <w:color w:val="000000" w:themeColor="text1"/>
          <w:sz w:val="20"/>
          <w:szCs w:val="20"/>
        </w:rPr>
      </w:pPr>
      <w:r w:rsidRPr="00A92BDB">
        <w:rPr>
          <w:rFonts w:ascii="Montserrat" w:hAnsi="Montserrat" w:cs="Open Sans"/>
          <w:color w:val="000000" w:themeColor="text1"/>
          <w:sz w:val="20"/>
          <w:szCs w:val="20"/>
        </w:rPr>
        <w:t xml:space="preserve">“What’s helpful </w:t>
      </w:r>
      <w:r w:rsidR="00E01DA4" w:rsidRPr="00A92BDB">
        <w:rPr>
          <w:rFonts w:ascii="Montserrat" w:hAnsi="Montserrat" w:cs="Open Sans"/>
          <w:color w:val="000000" w:themeColor="text1"/>
          <w:sz w:val="20"/>
          <w:szCs w:val="20"/>
        </w:rPr>
        <w:t xml:space="preserve">to </w:t>
      </w:r>
      <w:r w:rsidR="00F061C9" w:rsidRPr="00A92BDB">
        <w:rPr>
          <w:rFonts w:ascii="Montserrat" w:hAnsi="Montserrat" w:cs="Open Sans"/>
          <w:color w:val="000000" w:themeColor="text1"/>
          <w:sz w:val="20"/>
          <w:szCs w:val="20"/>
        </w:rPr>
        <w:t>highlight</w:t>
      </w:r>
      <w:r w:rsidR="00E01DA4" w:rsidRPr="00A92BDB">
        <w:rPr>
          <w:rFonts w:ascii="Montserrat" w:hAnsi="Montserrat" w:cs="Open Sans"/>
          <w:color w:val="000000" w:themeColor="text1"/>
          <w:sz w:val="20"/>
          <w:szCs w:val="20"/>
        </w:rPr>
        <w:t xml:space="preserve"> </w:t>
      </w:r>
      <w:r w:rsidRPr="00A92BDB">
        <w:rPr>
          <w:rFonts w:ascii="Montserrat" w:hAnsi="Montserrat" w:cs="Open Sans"/>
          <w:color w:val="000000" w:themeColor="text1"/>
          <w:sz w:val="20"/>
          <w:szCs w:val="20"/>
        </w:rPr>
        <w:t xml:space="preserve">here is that </w:t>
      </w:r>
      <w:r w:rsidR="00BE2F01" w:rsidRPr="00A92BDB">
        <w:rPr>
          <w:rFonts w:ascii="Montserrat" w:hAnsi="Montserrat" w:cs="Open Sans"/>
          <w:color w:val="000000" w:themeColor="text1"/>
          <w:sz w:val="20"/>
          <w:szCs w:val="20"/>
        </w:rPr>
        <w:t>these CVDs</w:t>
      </w:r>
      <w:r w:rsidRPr="00A92BDB">
        <w:rPr>
          <w:rFonts w:ascii="Montserrat" w:hAnsi="Montserrat" w:cs="Open Sans"/>
          <w:color w:val="000000" w:themeColor="text1"/>
          <w:sz w:val="20"/>
          <w:szCs w:val="20"/>
        </w:rPr>
        <w:t xml:space="preserve">, and </w:t>
      </w:r>
      <w:r w:rsidR="00E732DF" w:rsidRPr="00A92BDB">
        <w:rPr>
          <w:rFonts w:ascii="Montserrat" w:hAnsi="Montserrat" w:cs="Open Sans"/>
          <w:color w:val="000000" w:themeColor="text1"/>
          <w:sz w:val="20"/>
          <w:szCs w:val="20"/>
        </w:rPr>
        <w:t xml:space="preserve">other non-communicable diseases (NCDs), can </w:t>
      </w:r>
      <w:r w:rsidR="00E01DA4" w:rsidRPr="00A92BDB">
        <w:rPr>
          <w:rFonts w:ascii="Montserrat" w:hAnsi="Montserrat" w:cs="Open Sans"/>
          <w:color w:val="000000" w:themeColor="text1"/>
          <w:sz w:val="20"/>
          <w:szCs w:val="20"/>
        </w:rPr>
        <w:t xml:space="preserve">be </w:t>
      </w:r>
      <w:r w:rsidR="00E732DF" w:rsidRPr="00A92BDB">
        <w:rPr>
          <w:rFonts w:ascii="Montserrat" w:hAnsi="Montserrat" w:cs="Open Sans"/>
          <w:color w:val="000000" w:themeColor="text1"/>
          <w:sz w:val="20"/>
          <w:szCs w:val="20"/>
        </w:rPr>
        <w:t>prevent</w:t>
      </w:r>
      <w:r w:rsidR="00E01DA4" w:rsidRPr="00A92BDB">
        <w:rPr>
          <w:rFonts w:ascii="Montserrat" w:hAnsi="Montserrat" w:cs="Open Sans"/>
          <w:color w:val="000000" w:themeColor="text1"/>
          <w:sz w:val="20"/>
          <w:szCs w:val="20"/>
        </w:rPr>
        <w:t>ed</w:t>
      </w:r>
      <w:r w:rsidRPr="00A92BDB">
        <w:rPr>
          <w:rFonts w:ascii="Montserrat" w:hAnsi="Montserrat" w:cs="Open Sans"/>
          <w:color w:val="000000" w:themeColor="text1"/>
          <w:sz w:val="20"/>
          <w:szCs w:val="20"/>
        </w:rPr>
        <w:t xml:space="preserve">,” adds </w:t>
      </w:r>
      <w:r w:rsidR="002E405A" w:rsidRPr="00A92BDB">
        <w:rPr>
          <w:rFonts w:ascii="Montserrat" w:hAnsi="Montserrat" w:cs="Open Sans"/>
          <w:color w:val="000000" w:themeColor="text1"/>
          <w:sz w:val="20"/>
          <w:szCs w:val="20"/>
        </w:rPr>
        <w:t>Shaun Matisonn, Deputy CEO of Vitality Global</w:t>
      </w:r>
      <w:r w:rsidRPr="00A92BDB">
        <w:rPr>
          <w:rFonts w:ascii="Montserrat" w:hAnsi="Montserrat" w:cs="Open Sans"/>
          <w:color w:val="000000" w:themeColor="text1"/>
          <w:sz w:val="20"/>
          <w:szCs w:val="20"/>
        </w:rPr>
        <w:t>. “Making some key lifestyle changes can lower your risk of getting CVD and, if you’re diagnosed with it already, getting – and staying – healthy reduce</w:t>
      </w:r>
      <w:r w:rsidR="00E46610" w:rsidRPr="00A92BDB">
        <w:rPr>
          <w:rFonts w:ascii="Montserrat" w:hAnsi="Montserrat" w:cs="Open Sans"/>
          <w:color w:val="000000" w:themeColor="text1"/>
          <w:sz w:val="20"/>
          <w:szCs w:val="20"/>
        </w:rPr>
        <w:t>s</w:t>
      </w:r>
      <w:r w:rsidRPr="00A92BDB">
        <w:rPr>
          <w:rFonts w:ascii="Montserrat" w:hAnsi="Montserrat" w:cs="Open Sans"/>
          <w:color w:val="000000" w:themeColor="text1"/>
          <w:sz w:val="20"/>
          <w:szCs w:val="20"/>
        </w:rPr>
        <w:t xml:space="preserve"> the risk of it </w:t>
      </w:r>
      <w:r w:rsidR="008B6E94" w:rsidRPr="00A92BDB">
        <w:rPr>
          <w:rFonts w:ascii="Montserrat" w:hAnsi="Montserrat" w:cs="Open Sans"/>
          <w:color w:val="000000" w:themeColor="text1"/>
          <w:sz w:val="20"/>
          <w:szCs w:val="20"/>
        </w:rPr>
        <w:t>progressing</w:t>
      </w:r>
      <w:r w:rsidRPr="00A92BDB">
        <w:rPr>
          <w:rFonts w:ascii="Montserrat" w:hAnsi="Montserrat" w:cs="Open Sans"/>
          <w:color w:val="000000" w:themeColor="text1"/>
          <w:sz w:val="20"/>
          <w:szCs w:val="20"/>
        </w:rPr>
        <w:t>.”</w:t>
      </w:r>
    </w:p>
    <w:p w14:paraId="6D03B790" w14:textId="77777777" w:rsidR="001E300C" w:rsidRPr="00A92BDB" w:rsidRDefault="001E300C" w:rsidP="005F3530">
      <w:pPr>
        <w:pStyle w:val="NormalWeb"/>
        <w:spacing w:before="0" w:beforeAutospacing="0" w:after="0" w:afterAutospacing="0"/>
        <w:rPr>
          <w:rFonts w:ascii="Montserrat" w:hAnsi="Montserrat" w:cs="Open Sans"/>
          <w:color w:val="000000" w:themeColor="text1"/>
          <w:sz w:val="20"/>
          <w:szCs w:val="20"/>
        </w:rPr>
      </w:pPr>
    </w:p>
    <w:p w14:paraId="42A60028" w14:textId="1C3C32B0" w:rsidR="00CE768B" w:rsidRPr="00A92BDB" w:rsidRDefault="00750B85" w:rsidP="005F3530">
      <w:pPr>
        <w:pStyle w:val="NormalWeb"/>
        <w:spacing w:before="0" w:beforeAutospacing="0" w:after="0" w:afterAutospacing="0"/>
        <w:rPr>
          <w:rFonts w:ascii="Montserrat" w:hAnsi="Montserrat" w:cs="Open Sans"/>
          <w:color w:val="000000" w:themeColor="text1"/>
          <w:sz w:val="20"/>
          <w:szCs w:val="20"/>
          <w:lang w:val="en-US"/>
        </w:rPr>
      </w:pPr>
      <w:r w:rsidRPr="00A92BDB">
        <w:rPr>
          <w:rFonts w:ascii="Montserrat" w:hAnsi="Montserrat" w:cs="Open Sans"/>
          <w:color w:val="000000" w:themeColor="text1"/>
          <w:sz w:val="20"/>
          <w:szCs w:val="20"/>
        </w:rPr>
        <w:t>NCDs</w:t>
      </w:r>
      <w:r w:rsidR="007059DE" w:rsidRPr="00A92BDB">
        <w:rPr>
          <w:rFonts w:ascii="Montserrat" w:hAnsi="Montserrat" w:cs="Open Sans"/>
          <w:color w:val="000000" w:themeColor="text1"/>
          <w:sz w:val="20"/>
          <w:szCs w:val="20"/>
        </w:rPr>
        <w:t xml:space="preserve">, </w:t>
      </w:r>
      <w:r w:rsidR="00DC2040" w:rsidRPr="00A92BDB">
        <w:rPr>
          <w:rFonts w:ascii="Montserrat" w:hAnsi="Montserrat" w:cs="Open Sans"/>
          <w:color w:val="000000" w:themeColor="text1"/>
          <w:sz w:val="20"/>
          <w:szCs w:val="20"/>
        </w:rPr>
        <w:t>which include</w:t>
      </w:r>
      <w:r w:rsidRPr="00A92BDB">
        <w:rPr>
          <w:rFonts w:ascii="Montserrat" w:hAnsi="Montserrat" w:cs="Open Sans"/>
          <w:color w:val="000000" w:themeColor="text1"/>
          <w:sz w:val="20"/>
          <w:szCs w:val="20"/>
        </w:rPr>
        <w:t xml:space="preserve"> heart disease, stroke, cancer, </w:t>
      </w:r>
      <w:proofErr w:type="gramStart"/>
      <w:r w:rsidRPr="00A92BDB">
        <w:rPr>
          <w:rFonts w:ascii="Montserrat" w:hAnsi="Montserrat" w:cs="Open Sans"/>
          <w:color w:val="000000" w:themeColor="text1"/>
          <w:sz w:val="20"/>
          <w:szCs w:val="20"/>
        </w:rPr>
        <w:t>diabetes</w:t>
      </w:r>
      <w:proofErr w:type="gramEnd"/>
      <w:r w:rsidRPr="00A92BDB">
        <w:rPr>
          <w:rFonts w:ascii="Montserrat" w:hAnsi="Montserrat" w:cs="Open Sans"/>
          <w:color w:val="000000" w:themeColor="text1"/>
          <w:sz w:val="20"/>
          <w:szCs w:val="20"/>
        </w:rPr>
        <w:t xml:space="preserve"> and chronic lung disease, </w:t>
      </w:r>
      <w:r w:rsidR="009300F3" w:rsidRPr="00A92BDB">
        <w:rPr>
          <w:rFonts w:ascii="Montserrat" w:hAnsi="Montserrat" w:cs="Open Sans"/>
          <w:color w:val="000000" w:themeColor="text1"/>
          <w:sz w:val="20"/>
          <w:szCs w:val="20"/>
        </w:rPr>
        <w:t xml:space="preserve">are </w:t>
      </w:r>
      <w:r w:rsidRPr="00A92BDB">
        <w:rPr>
          <w:rFonts w:ascii="Montserrat" w:hAnsi="Montserrat" w:cs="Open Sans"/>
          <w:color w:val="000000" w:themeColor="text1"/>
          <w:sz w:val="20"/>
          <w:szCs w:val="20"/>
        </w:rPr>
        <w:t>responsible for 74% of all deaths worldwide</w:t>
      </w:r>
      <w:r w:rsidR="00BE2F01" w:rsidRPr="00A92BDB">
        <w:rPr>
          <w:rStyle w:val="FootnoteReference"/>
          <w:rFonts w:ascii="Montserrat" w:hAnsi="Montserrat" w:cs="Open Sans"/>
          <w:color w:val="000000" w:themeColor="text1"/>
          <w:sz w:val="20"/>
          <w:szCs w:val="20"/>
        </w:rPr>
        <w:footnoteReference w:id="6"/>
      </w:r>
      <w:r w:rsidR="007059DE" w:rsidRPr="00A92BDB">
        <w:rPr>
          <w:rFonts w:ascii="Montserrat" w:hAnsi="Montserrat" w:cs="Open Sans"/>
          <w:color w:val="000000" w:themeColor="text1"/>
          <w:sz w:val="20"/>
          <w:szCs w:val="20"/>
        </w:rPr>
        <w:t xml:space="preserve">, </w:t>
      </w:r>
      <w:r w:rsidR="009300F3" w:rsidRPr="00A92BDB">
        <w:rPr>
          <w:rFonts w:ascii="Montserrat" w:hAnsi="Montserrat" w:cs="Open Sans"/>
          <w:color w:val="000000" w:themeColor="text1"/>
          <w:sz w:val="20"/>
          <w:szCs w:val="20"/>
        </w:rPr>
        <w:t xml:space="preserve">so </w:t>
      </w:r>
      <w:r w:rsidR="00CE768B" w:rsidRPr="00A92BDB">
        <w:rPr>
          <w:rFonts w:ascii="Montserrat" w:hAnsi="Montserrat" w:cs="Open Sans"/>
          <w:color w:val="000000" w:themeColor="text1"/>
          <w:sz w:val="20"/>
          <w:szCs w:val="20"/>
        </w:rPr>
        <w:t xml:space="preserve">urgent interventions are needed to </w:t>
      </w:r>
      <w:r w:rsidR="009300F3" w:rsidRPr="00A92BDB">
        <w:rPr>
          <w:rFonts w:ascii="Montserrat" w:hAnsi="Montserrat" w:cs="Open Sans"/>
          <w:color w:val="000000" w:themeColor="text1"/>
          <w:sz w:val="20"/>
          <w:szCs w:val="20"/>
        </w:rPr>
        <w:t>promote</w:t>
      </w:r>
      <w:r w:rsidR="00CE768B" w:rsidRPr="00A92BDB">
        <w:rPr>
          <w:rFonts w:ascii="Montserrat" w:hAnsi="Montserrat" w:cs="Open Sans"/>
          <w:color w:val="000000" w:themeColor="text1"/>
          <w:sz w:val="20"/>
          <w:szCs w:val="20"/>
        </w:rPr>
        <w:t xml:space="preserve"> healthier </w:t>
      </w:r>
      <w:r w:rsidR="009300F3" w:rsidRPr="00A92BDB">
        <w:rPr>
          <w:rFonts w:ascii="Montserrat" w:hAnsi="Montserrat" w:cs="Open Sans"/>
          <w:color w:val="000000" w:themeColor="text1"/>
          <w:sz w:val="20"/>
          <w:szCs w:val="20"/>
        </w:rPr>
        <w:t>living</w:t>
      </w:r>
      <w:r w:rsidR="00CE768B" w:rsidRPr="00A92BDB">
        <w:rPr>
          <w:rFonts w:ascii="Montserrat" w:hAnsi="Montserrat" w:cs="Open Sans"/>
          <w:color w:val="000000" w:themeColor="text1"/>
          <w:sz w:val="20"/>
          <w:szCs w:val="20"/>
        </w:rPr>
        <w:t xml:space="preserve">. </w:t>
      </w:r>
      <w:r w:rsidR="001E300C" w:rsidRPr="00A92BDB">
        <w:rPr>
          <w:rFonts w:ascii="Montserrat" w:hAnsi="Montserrat" w:cs="Open Sans"/>
          <w:color w:val="000000" w:themeColor="text1"/>
          <w:sz w:val="20"/>
          <w:szCs w:val="20"/>
        </w:rPr>
        <w:t>“</w:t>
      </w:r>
      <w:r w:rsidR="00DC2040" w:rsidRPr="00A92BDB">
        <w:rPr>
          <w:rFonts w:ascii="Montserrat" w:hAnsi="Montserrat" w:cs="Open Sans"/>
          <w:color w:val="000000" w:themeColor="text1"/>
          <w:sz w:val="20"/>
          <w:szCs w:val="20"/>
        </w:rPr>
        <w:t>Our goal is</w:t>
      </w:r>
      <w:r w:rsidR="001E300C" w:rsidRPr="00A92BDB">
        <w:rPr>
          <w:rFonts w:ascii="Montserrat" w:hAnsi="Montserrat" w:cs="Open Sans"/>
          <w:color w:val="000000" w:themeColor="text1"/>
          <w:sz w:val="20"/>
          <w:szCs w:val="20"/>
        </w:rPr>
        <w:t xml:space="preserve"> to </w:t>
      </w:r>
      <w:r w:rsidR="00DC2040" w:rsidRPr="00A92BDB">
        <w:rPr>
          <w:rFonts w:ascii="Montserrat" w:hAnsi="Montserrat" w:cs="Open Sans"/>
          <w:color w:val="000000" w:themeColor="text1"/>
          <w:sz w:val="20"/>
          <w:szCs w:val="20"/>
        </w:rPr>
        <w:t>help address</w:t>
      </w:r>
      <w:r w:rsidR="00CE768B" w:rsidRPr="00A92BDB">
        <w:rPr>
          <w:rFonts w:ascii="Montserrat" w:hAnsi="Montserrat" w:cs="Open Sans"/>
          <w:color w:val="000000" w:themeColor="text1"/>
          <w:sz w:val="20"/>
          <w:szCs w:val="20"/>
        </w:rPr>
        <w:t xml:space="preserve"> this</w:t>
      </w:r>
      <w:r w:rsidR="001E300C" w:rsidRPr="00A92BDB">
        <w:rPr>
          <w:rFonts w:ascii="Montserrat" w:hAnsi="Montserrat" w:cs="Open Sans"/>
          <w:color w:val="000000" w:themeColor="text1"/>
          <w:sz w:val="20"/>
          <w:szCs w:val="20"/>
        </w:rPr>
        <w:t xml:space="preserve"> through the Vitality program</w:t>
      </w:r>
      <w:r w:rsidR="00581168" w:rsidRPr="00A92BDB">
        <w:rPr>
          <w:rFonts w:ascii="Montserrat" w:hAnsi="Montserrat" w:cs="Open Sans"/>
          <w:color w:val="000000" w:themeColor="text1"/>
          <w:sz w:val="20"/>
          <w:szCs w:val="20"/>
        </w:rPr>
        <w:t>me</w:t>
      </w:r>
      <w:r w:rsidR="001E300C" w:rsidRPr="00A92BDB">
        <w:rPr>
          <w:rFonts w:ascii="Montserrat" w:hAnsi="Montserrat" w:cs="Open Sans"/>
          <w:color w:val="000000" w:themeColor="text1"/>
          <w:sz w:val="20"/>
          <w:szCs w:val="20"/>
        </w:rPr>
        <w:t xml:space="preserve">,” continues </w:t>
      </w:r>
      <w:r w:rsidR="00A92BDB" w:rsidRPr="00A92BDB">
        <w:rPr>
          <w:rFonts w:ascii="Montserrat" w:hAnsi="Montserrat" w:cs="Open Sans"/>
          <w:color w:val="000000" w:themeColor="text1"/>
          <w:sz w:val="20"/>
          <w:szCs w:val="20"/>
        </w:rPr>
        <w:t>Matisonn</w:t>
      </w:r>
      <w:r w:rsidR="00581168" w:rsidRPr="00A92BDB">
        <w:rPr>
          <w:rFonts w:ascii="Montserrat" w:hAnsi="Montserrat" w:cs="Open Sans"/>
          <w:color w:val="000000" w:themeColor="text1"/>
          <w:sz w:val="20"/>
          <w:szCs w:val="20"/>
        </w:rPr>
        <w:t>.</w:t>
      </w:r>
      <w:r w:rsidR="001E300C" w:rsidRPr="00A92BDB">
        <w:rPr>
          <w:rFonts w:ascii="Montserrat" w:hAnsi="Montserrat" w:cs="Open Sans"/>
          <w:color w:val="000000" w:themeColor="text1"/>
          <w:sz w:val="20"/>
          <w:szCs w:val="20"/>
        </w:rPr>
        <w:t xml:space="preserve"> </w:t>
      </w:r>
      <w:r w:rsidR="00CE768B" w:rsidRPr="00A92BDB">
        <w:rPr>
          <w:rFonts w:ascii="Montserrat" w:hAnsi="Montserrat" w:cs="Open Sans"/>
          <w:color w:val="000000" w:themeColor="text1"/>
          <w:sz w:val="20"/>
          <w:szCs w:val="20"/>
        </w:rPr>
        <w:t>“</w:t>
      </w:r>
      <w:r w:rsidR="002346EF" w:rsidRPr="00A92BDB">
        <w:rPr>
          <w:rFonts w:ascii="Montserrat" w:hAnsi="Montserrat" w:cs="Open Sans"/>
          <w:color w:val="000000" w:themeColor="text1"/>
          <w:sz w:val="20"/>
          <w:szCs w:val="20"/>
          <w:lang w:val="en-US"/>
        </w:rPr>
        <w:t>M</w:t>
      </w:r>
      <w:r w:rsidR="00CE768B" w:rsidRPr="00A92BDB">
        <w:rPr>
          <w:rFonts w:ascii="Montserrat" w:hAnsi="Montserrat" w:cs="Open Sans"/>
          <w:color w:val="000000" w:themeColor="text1"/>
          <w:sz w:val="20"/>
          <w:szCs w:val="20"/>
          <w:lang w:val="en-US"/>
        </w:rPr>
        <w:t>any of the major health risks that men face can be prevented with a healthy lifestyle: more exercise, better nutrition, managing stress, quitting smoking and zero-to-moderate alcohol consumption. If we can get this right</w:t>
      </w:r>
      <w:r w:rsidR="00CF60BA" w:rsidRPr="00A92BDB">
        <w:rPr>
          <w:rFonts w:ascii="Montserrat" w:hAnsi="Montserrat" w:cs="Open Sans"/>
          <w:color w:val="000000" w:themeColor="text1"/>
          <w:sz w:val="20"/>
          <w:szCs w:val="20"/>
          <w:lang w:val="en-US"/>
        </w:rPr>
        <w:t xml:space="preserve"> globally</w:t>
      </w:r>
      <w:r w:rsidR="00CE768B" w:rsidRPr="00A92BDB">
        <w:rPr>
          <w:rFonts w:ascii="Montserrat" w:hAnsi="Montserrat" w:cs="Open Sans"/>
          <w:color w:val="000000" w:themeColor="text1"/>
          <w:sz w:val="20"/>
          <w:szCs w:val="20"/>
          <w:lang w:val="en-US"/>
        </w:rPr>
        <w:t>, which is no small feat, we can help save millions of lives.”</w:t>
      </w:r>
    </w:p>
    <w:p w14:paraId="7560C749" w14:textId="77777777" w:rsidR="00C675DA" w:rsidRPr="00A92BDB" w:rsidRDefault="00C675DA" w:rsidP="005F3530">
      <w:pPr>
        <w:pStyle w:val="NormalWeb"/>
        <w:spacing w:before="0" w:beforeAutospacing="0" w:after="0" w:afterAutospacing="0"/>
        <w:rPr>
          <w:rFonts w:ascii="Montserrat" w:hAnsi="Montserrat" w:cs="Open Sans"/>
          <w:color w:val="000000" w:themeColor="text1"/>
          <w:sz w:val="20"/>
          <w:szCs w:val="20"/>
          <w:lang w:val="en-US"/>
        </w:rPr>
      </w:pPr>
    </w:p>
    <w:p w14:paraId="1CCA23AC" w14:textId="2D028491" w:rsidR="00322797" w:rsidRPr="00A92BDB" w:rsidRDefault="00322797" w:rsidP="005F3530">
      <w:pPr>
        <w:pStyle w:val="NormalWeb"/>
        <w:spacing w:before="0" w:beforeAutospacing="0" w:after="0" w:afterAutospacing="0"/>
        <w:rPr>
          <w:rFonts w:ascii="Montserrat" w:hAnsi="Montserrat" w:cs="Open Sans"/>
          <w:color w:val="000000" w:themeColor="text1"/>
          <w:sz w:val="20"/>
          <w:szCs w:val="20"/>
          <w:lang w:val="en-US"/>
        </w:rPr>
      </w:pPr>
      <w:r w:rsidRPr="00A92BDB">
        <w:rPr>
          <w:rFonts w:ascii="Montserrat" w:hAnsi="Montserrat" w:cs="Open Sans"/>
          <w:color w:val="000000" w:themeColor="text1"/>
          <w:sz w:val="20"/>
          <w:szCs w:val="20"/>
          <w:lang w:val="en-US"/>
        </w:rPr>
        <w:t xml:space="preserve">The science behind </w:t>
      </w:r>
      <w:r w:rsidR="005F479A" w:rsidRPr="00A92BDB">
        <w:rPr>
          <w:rFonts w:ascii="Montserrat" w:hAnsi="Montserrat" w:cs="Open Sans"/>
          <w:color w:val="000000" w:themeColor="text1"/>
          <w:sz w:val="20"/>
          <w:szCs w:val="20"/>
          <w:lang w:val="en-US"/>
        </w:rPr>
        <w:t xml:space="preserve">the </w:t>
      </w:r>
      <w:r w:rsidRPr="00A92BDB">
        <w:rPr>
          <w:rFonts w:ascii="Montserrat" w:hAnsi="Montserrat" w:cs="Open Sans"/>
          <w:color w:val="000000" w:themeColor="text1"/>
          <w:sz w:val="20"/>
          <w:szCs w:val="20"/>
          <w:lang w:val="en-US"/>
        </w:rPr>
        <w:t xml:space="preserve">Vitality </w:t>
      </w:r>
      <w:proofErr w:type="spellStart"/>
      <w:r w:rsidR="005F479A" w:rsidRPr="00A92BDB">
        <w:rPr>
          <w:rFonts w:ascii="Montserrat" w:hAnsi="Montserrat" w:cs="Open Sans"/>
          <w:color w:val="000000" w:themeColor="text1"/>
          <w:sz w:val="20"/>
          <w:szCs w:val="20"/>
          <w:lang w:val="en-US"/>
        </w:rPr>
        <w:t>program</w:t>
      </w:r>
      <w:r w:rsidR="00581168" w:rsidRPr="00A92BDB">
        <w:rPr>
          <w:rFonts w:ascii="Montserrat" w:hAnsi="Montserrat" w:cs="Open Sans"/>
          <w:color w:val="000000" w:themeColor="text1"/>
          <w:sz w:val="20"/>
          <w:szCs w:val="20"/>
          <w:lang w:val="en-US"/>
        </w:rPr>
        <w:t>me</w:t>
      </w:r>
      <w:proofErr w:type="spellEnd"/>
      <w:r w:rsidR="005F479A" w:rsidRPr="00A92BDB">
        <w:rPr>
          <w:rFonts w:ascii="Montserrat" w:hAnsi="Montserrat" w:cs="Open Sans"/>
          <w:color w:val="000000" w:themeColor="text1"/>
          <w:sz w:val="20"/>
          <w:szCs w:val="20"/>
          <w:lang w:val="en-US"/>
        </w:rPr>
        <w:t xml:space="preserve"> </w:t>
      </w:r>
      <w:r w:rsidRPr="00A92BDB">
        <w:rPr>
          <w:rFonts w:ascii="Montserrat" w:hAnsi="Montserrat" w:cs="Open Sans"/>
          <w:color w:val="000000" w:themeColor="text1"/>
          <w:sz w:val="20"/>
          <w:szCs w:val="20"/>
          <w:lang w:val="en-US"/>
        </w:rPr>
        <w:t xml:space="preserve">is to encourage ongoing </w:t>
      </w:r>
      <w:proofErr w:type="spellStart"/>
      <w:r w:rsidRPr="00A92BDB">
        <w:rPr>
          <w:rFonts w:ascii="Montserrat" w:hAnsi="Montserrat" w:cs="Open Sans"/>
          <w:color w:val="000000" w:themeColor="text1"/>
          <w:sz w:val="20"/>
          <w:szCs w:val="20"/>
          <w:lang w:val="en-US"/>
        </w:rPr>
        <w:t>behavio</w:t>
      </w:r>
      <w:r w:rsidR="00581168" w:rsidRPr="00A92BDB">
        <w:rPr>
          <w:rFonts w:ascii="Montserrat" w:hAnsi="Montserrat" w:cs="Open Sans"/>
          <w:color w:val="000000" w:themeColor="text1"/>
          <w:sz w:val="20"/>
          <w:szCs w:val="20"/>
          <w:lang w:val="en-US"/>
        </w:rPr>
        <w:t>u</w:t>
      </w:r>
      <w:r w:rsidRPr="00A92BDB">
        <w:rPr>
          <w:rFonts w:ascii="Montserrat" w:hAnsi="Montserrat" w:cs="Open Sans"/>
          <w:color w:val="000000" w:themeColor="text1"/>
          <w:sz w:val="20"/>
          <w:szCs w:val="20"/>
          <w:lang w:val="en-US"/>
        </w:rPr>
        <w:t>r</w:t>
      </w:r>
      <w:proofErr w:type="spellEnd"/>
      <w:r w:rsidRPr="00A92BDB">
        <w:rPr>
          <w:rFonts w:ascii="Montserrat" w:hAnsi="Montserrat" w:cs="Open Sans"/>
          <w:color w:val="000000" w:themeColor="text1"/>
          <w:sz w:val="20"/>
          <w:szCs w:val="20"/>
          <w:lang w:val="en-US"/>
        </w:rPr>
        <w:t xml:space="preserve"> change so that members live longer, healthier lives</w:t>
      </w:r>
      <w:r w:rsidR="00DC2040" w:rsidRPr="00A92BDB">
        <w:rPr>
          <w:rFonts w:ascii="Montserrat" w:hAnsi="Montserrat" w:cs="Open Sans"/>
          <w:color w:val="000000" w:themeColor="text1"/>
          <w:sz w:val="20"/>
          <w:szCs w:val="20"/>
          <w:lang w:val="en-US"/>
        </w:rPr>
        <w:t xml:space="preserve"> – </w:t>
      </w:r>
      <w:r w:rsidRPr="00A92BDB">
        <w:rPr>
          <w:rFonts w:ascii="Montserrat" w:hAnsi="Montserrat" w:cs="Open Sans"/>
          <w:color w:val="000000" w:themeColor="text1"/>
          <w:sz w:val="20"/>
          <w:szCs w:val="20"/>
          <w:lang w:val="en-US"/>
        </w:rPr>
        <w:t xml:space="preserve">in terms of lifespan, </w:t>
      </w:r>
      <w:r w:rsidR="00DC2040" w:rsidRPr="00A92BDB">
        <w:rPr>
          <w:rFonts w:ascii="Montserrat" w:hAnsi="Montserrat" w:cs="Open Sans"/>
          <w:color w:val="000000" w:themeColor="text1"/>
          <w:sz w:val="20"/>
          <w:szCs w:val="20"/>
          <w:lang w:val="en-US"/>
        </w:rPr>
        <w:t>and</w:t>
      </w:r>
      <w:r w:rsidRPr="00A92BDB">
        <w:rPr>
          <w:rFonts w:ascii="Montserrat" w:hAnsi="Montserrat" w:cs="Open Sans"/>
          <w:color w:val="000000" w:themeColor="text1"/>
          <w:sz w:val="20"/>
          <w:szCs w:val="20"/>
          <w:lang w:val="en-US"/>
        </w:rPr>
        <w:t xml:space="preserve"> just as importantly, </w:t>
      </w:r>
      <w:proofErr w:type="spellStart"/>
      <w:r w:rsidRPr="00A92BDB">
        <w:rPr>
          <w:rFonts w:ascii="Montserrat" w:hAnsi="Montserrat" w:cs="Open Sans"/>
          <w:color w:val="000000" w:themeColor="text1"/>
          <w:sz w:val="20"/>
          <w:szCs w:val="20"/>
          <w:lang w:val="en-US"/>
        </w:rPr>
        <w:t>healthspan</w:t>
      </w:r>
      <w:proofErr w:type="spellEnd"/>
      <w:r w:rsidR="009D1E93" w:rsidRPr="00A92BDB">
        <w:rPr>
          <w:rStyle w:val="FootnoteReference"/>
          <w:rFonts w:ascii="Montserrat" w:hAnsi="Montserrat" w:cs="Open Sans"/>
          <w:color w:val="000000" w:themeColor="text1"/>
          <w:sz w:val="20"/>
          <w:szCs w:val="20"/>
          <w:lang w:val="en-US"/>
        </w:rPr>
        <w:footnoteReference w:id="7"/>
      </w:r>
      <w:r w:rsidR="0059050A" w:rsidRPr="00A92BDB">
        <w:rPr>
          <w:rFonts w:ascii="Montserrat" w:hAnsi="Montserrat" w:cs="Open Sans"/>
          <w:color w:val="000000" w:themeColor="text1"/>
          <w:sz w:val="20"/>
          <w:szCs w:val="20"/>
        </w:rPr>
        <w:t xml:space="preserve"> </w:t>
      </w:r>
      <w:r w:rsidR="0059050A" w:rsidRPr="00A92BDB">
        <w:rPr>
          <w:rFonts w:ascii="Montserrat" w:hAnsi="Montserrat" w:cs="Open Sans"/>
          <w:color w:val="000000" w:themeColor="text1"/>
          <w:sz w:val="20"/>
          <w:szCs w:val="20"/>
          <w:lang w:val="en-US"/>
        </w:rPr>
        <w:t xml:space="preserve">which is </w:t>
      </w:r>
      <w:r w:rsidR="005F479A" w:rsidRPr="00A92BDB">
        <w:rPr>
          <w:rFonts w:ascii="Montserrat" w:hAnsi="Montserrat" w:cs="Open Sans"/>
          <w:color w:val="000000" w:themeColor="text1"/>
          <w:sz w:val="20"/>
          <w:szCs w:val="20"/>
          <w:lang w:val="en-US"/>
        </w:rPr>
        <w:t xml:space="preserve">defined as </w:t>
      </w:r>
      <w:r w:rsidR="0059050A" w:rsidRPr="00A92BDB">
        <w:rPr>
          <w:rFonts w:ascii="Montserrat" w:hAnsi="Montserrat" w:cs="Open Sans"/>
          <w:color w:val="000000" w:themeColor="text1"/>
          <w:sz w:val="20"/>
          <w:szCs w:val="20"/>
          <w:lang w:val="en-US"/>
        </w:rPr>
        <w:t>the period of life spent in good health</w:t>
      </w:r>
      <w:r w:rsidR="00DC2040" w:rsidRPr="00A92BDB">
        <w:rPr>
          <w:rFonts w:ascii="Montserrat" w:hAnsi="Montserrat" w:cs="Open Sans"/>
          <w:color w:val="000000" w:themeColor="text1"/>
          <w:sz w:val="20"/>
          <w:szCs w:val="20"/>
          <w:lang w:val="en-US"/>
        </w:rPr>
        <w:t xml:space="preserve">, </w:t>
      </w:r>
      <w:r w:rsidR="0059050A" w:rsidRPr="00A92BDB">
        <w:rPr>
          <w:rFonts w:ascii="Montserrat" w:hAnsi="Montserrat" w:cs="Open Sans"/>
          <w:color w:val="000000" w:themeColor="text1"/>
          <w:sz w:val="20"/>
          <w:szCs w:val="20"/>
          <w:lang w:val="en-US"/>
        </w:rPr>
        <w:t>free from chronic disease.</w:t>
      </w:r>
      <w:r w:rsidR="005E3A93" w:rsidRPr="00A92BDB">
        <w:rPr>
          <w:rFonts w:ascii="Montserrat" w:hAnsi="Montserrat" w:cs="Open Sans"/>
          <w:color w:val="000000" w:themeColor="text1"/>
          <w:sz w:val="20"/>
          <w:szCs w:val="20"/>
          <w:lang w:val="en-US"/>
        </w:rPr>
        <w:t xml:space="preserve"> </w:t>
      </w:r>
      <w:r w:rsidRPr="00A92BDB">
        <w:rPr>
          <w:rFonts w:ascii="Montserrat" w:hAnsi="Montserrat" w:cs="Open Sans"/>
          <w:color w:val="000000" w:themeColor="text1"/>
          <w:sz w:val="20"/>
          <w:szCs w:val="20"/>
          <w:lang w:val="en-US"/>
        </w:rPr>
        <w:t xml:space="preserve">Vitality does this by offering a combination of knowledge, access to fitness </w:t>
      </w:r>
      <w:r w:rsidR="005E3A93" w:rsidRPr="00A92BDB">
        <w:rPr>
          <w:rFonts w:ascii="Montserrat" w:hAnsi="Montserrat" w:cs="Open Sans"/>
          <w:color w:val="000000" w:themeColor="text1"/>
          <w:sz w:val="20"/>
          <w:szCs w:val="20"/>
          <w:lang w:val="en-US"/>
        </w:rPr>
        <w:t xml:space="preserve">and nutrition </w:t>
      </w:r>
      <w:r w:rsidR="00DC2040" w:rsidRPr="00A92BDB">
        <w:rPr>
          <w:rFonts w:ascii="Montserrat" w:hAnsi="Montserrat" w:cs="Open Sans"/>
          <w:color w:val="000000" w:themeColor="text1"/>
          <w:sz w:val="20"/>
          <w:szCs w:val="20"/>
          <w:lang w:val="en-US"/>
        </w:rPr>
        <w:t>partners</w:t>
      </w:r>
      <w:r w:rsidRPr="00A92BDB">
        <w:rPr>
          <w:rFonts w:ascii="Montserrat" w:hAnsi="Montserrat" w:cs="Open Sans"/>
          <w:color w:val="000000" w:themeColor="text1"/>
          <w:sz w:val="20"/>
          <w:szCs w:val="20"/>
          <w:lang w:val="en-US"/>
        </w:rPr>
        <w:t xml:space="preserve">, as well as financial incentives that increase as members engage with the </w:t>
      </w:r>
      <w:proofErr w:type="spellStart"/>
      <w:r w:rsidRPr="00A92BDB">
        <w:rPr>
          <w:rFonts w:ascii="Montserrat" w:hAnsi="Montserrat" w:cs="Open Sans"/>
          <w:color w:val="000000" w:themeColor="text1"/>
          <w:sz w:val="20"/>
          <w:szCs w:val="20"/>
          <w:lang w:val="en-US"/>
        </w:rPr>
        <w:t>program</w:t>
      </w:r>
      <w:r w:rsidR="00581168" w:rsidRPr="00A92BDB">
        <w:rPr>
          <w:rFonts w:ascii="Montserrat" w:hAnsi="Montserrat" w:cs="Open Sans"/>
          <w:color w:val="000000" w:themeColor="text1"/>
          <w:sz w:val="20"/>
          <w:szCs w:val="20"/>
          <w:lang w:val="en-US"/>
        </w:rPr>
        <w:t>me</w:t>
      </w:r>
      <w:proofErr w:type="spellEnd"/>
      <w:r w:rsidRPr="00A92BDB">
        <w:rPr>
          <w:rFonts w:ascii="Montserrat" w:hAnsi="Montserrat" w:cs="Open Sans"/>
          <w:color w:val="000000" w:themeColor="text1"/>
          <w:sz w:val="20"/>
          <w:szCs w:val="20"/>
          <w:lang w:val="en-US"/>
        </w:rPr>
        <w:t xml:space="preserve">. </w:t>
      </w:r>
    </w:p>
    <w:p w14:paraId="11C7438C" w14:textId="77777777" w:rsidR="00BC247F" w:rsidRPr="00A92BDB" w:rsidRDefault="00BC247F" w:rsidP="005F3530">
      <w:pPr>
        <w:pStyle w:val="NormalWeb"/>
        <w:spacing w:before="0" w:beforeAutospacing="0" w:after="0" w:afterAutospacing="0"/>
        <w:rPr>
          <w:rFonts w:ascii="Montserrat" w:hAnsi="Montserrat" w:cs="Open Sans"/>
          <w:color w:val="000000" w:themeColor="text1"/>
          <w:sz w:val="20"/>
          <w:szCs w:val="20"/>
          <w:lang w:val="en-US"/>
        </w:rPr>
      </w:pPr>
    </w:p>
    <w:p w14:paraId="2476FEF8" w14:textId="16A9687C" w:rsidR="00322797" w:rsidRPr="00A92BDB" w:rsidRDefault="005E3A93" w:rsidP="005F3530">
      <w:pPr>
        <w:pStyle w:val="NormalWeb"/>
        <w:spacing w:before="0" w:beforeAutospacing="0" w:after="0" w:afterAutospacing="0"/>
        <w:rPr>
          <w:rFonts w:ascii="Montserrat" w:hAnsi="Montserrat" w:cs="Open Sans"/>
          <w:color w:val="000000" w:themeColor="text1"/>
          <w:sz w:val="20"/>
          <w:szCs w:val="20"/>
          <w:lang w:val="en-US"/>
        </w:rPr>
      </w:pPr>
      <w:r w:rsidRPr="00A92BDB">
        <w:rPr>
          <w:rFonts w:ascii="Montserrat" w:hAnsi="Montserrat" w:cs="Open Sans"/>
          <w:color w:val="000000" w:themeColor="text1"/>
          <w:sz w:val="20"/>
          <w:szCs w:val="20"/>
          <w:lang w:val="en-US"/>
        </w:rPr>
        <w:lastRenderedPageBreak/>
        <w:t xml:space="preserve">“We want to make the healthy choice, the easy choice and our global teams – from product development </w:t>
      </w:r>
      <w:r w:rsidR="00C94B7B" w:rsidRPr="00A92BDB">
        <w:rPr>
          <w:rFonts w:ascii="Montserrat" w:hAnsi="Montserrat" w:cs="Open Sans"/>
          <w:color w:val="000000" w:themeColor="text1"/>
          <w:sz w:val="20"/>
          <w:szCs w:val="20"/>
          <w:lang w:val="en-US"/>
        </w:rPr>
        <w:t>right through to</w:t>
      </w:r>
      <w:r w:rsidRPr="00A92BDB">
        <w:rPr>
          <w:rFonts w:ascii="Montserrat" w:hAnsi="Montserrat" w:cs="Open Sans"/>
          <w:color w:val="000000" w:themeColor="text1"/>
          <w:sz w:val="20"/>
          <w:szCs w:val="20"/>
          <w:lang w:val="en-US"/>
        </w:rPr>
        <w:t xml:space="preserve"> marketing and communications – look for ways to remove barriers, even just the perception of barriers, to </w:t>
      </w:r>
      <w:r w:rsidR="00C94B7B" w:rsidRPr="00A92BDB">
        <w:rPr>
          <w:rFonts w:ascii="Montserrat" w:hAnsi="Montserrat" w:cs="Open Sans"/>
          <w:color w:val="000000" w:themeColor="text1"/>
          <w:sz w:val="20"/>
          <w:szCs w:val="20"/>
          <w:lang w:val="en-US"/>
        </w:rPr>
        <w:t>making the</w:t>
      </w:r>
      <w:r w:rsidRPr="00A92BDB">
        <w:rPr>
          <w:rFonts w:ascii="Montserrat" w:hAnsi="Montserrat" w:cs="Open Sans"/>
          <w:color w:val="000000" w:themeColor="text1"/>
          <w:sz w:val="20"/>
          <w:szCs w:val="20"/>
          <w:lang w:val="en-US"/>
        </w:rPr>
        <w:t xml:space="preserve"> healthier</w:t>
      </w:r>
      <w:r w:rsidR="00C94B7B" w:rsidRPr="00A92BDB">
        <w:rPr>
          <w:rFonts w:ascii="Montserrat" w:hAnsi="Montserrat" w:cs="Open Sans"/>
          <w:color w:val="000000" w:themeColor="text1"/>
          <w:sz w:val="20"/>
          <w:szCs w:val="20"/>
          <w:lang w:val="en-US"/>
        </w:rPr>
        <w:t xml:space="preserve"> decision</w:t>
      </w:r>
      <w:r w:rsidR="00A026C8" w:rsidRPr="00A92BDB">
        <w:rPr>
          <w:rFonts w:ascii="Montserrat" w:hAnsi="Montserrat" w:cs="Open Sans"/>
          <w:color w:val="000000" w:themeColor="text1"/>
          <w:sz w:val="20"/>
          <w:szCs w:val="20"/>
          <w:lang w:val="en-US"/>
        </w:rPr>
        <w:t xml:space="preserve">,” notes </w:t>
      </w:r>
      <w:r w:rsidR="00A92BDB" w:rsidRPr="00A92BDB">
        <w:rPr>
          <w:rFonts w:ascii="Montserrat" w:hAnsi="Montserrat" w:cs="Open Sans"/>
          <w:color w:val="000000" w:themeColor="text1"/>
          <w:sz w:val="20"/>
          <w:szCs w:val="20"/>
          <w:lang w:val="en-US"/>
        </w:rPr>
        <w:t>Matisonn.</w:t>
      </w:r>
      <w:r w:rsidR="00A026C8" w:rsidRPr="00A92BDB">
        <w:rPr>
          <w:rFonts w:ascii="Montserrat" w:hAnsi="Montserrat" w:cs="Open Sans"/>
          <w:color w:val="000000" w:themeColor="text1"/>
          <w:sz w:val="20"/>
          <w:szCs w:val="20"/>
          <w:lang w:val="en-US"/>
        </w:rPr>
        <w:t xml:space="preserve"> </w:t>
      </w:r>
    </w:p>
    <w:p w14:paraId="042030E9" w14:textId="77777777" w:rsidR="00614BA5" w:rsidRPr="00A92BDB" w:rsidRDefault="00614BA5" w:rsidP="005F3530">
      <w:pPr>
        <w:rPr>
          <w:rFonts w:ascii="Montserrat" w:eastAsia="Times New Roman" w:hAnsi="Montserrat" w:cs="Open Sans"/>
          <w:color w:val="000000" w:themeColor="text1"/>
          <w:kern w:val="0"/>
          <w:sz w:val="20"/>
          <w:szCs w:val="20"/>
          <w:lang w:val="en-ZA" w:eastAsia="en-GB"/>
          <w14:ligatures w14:val="none"/>
        </w:rPr>
      </w:pPr>
    </w:p>
    <w:p w14:paraId="620112B0" w14:textId="42BC0F62" w:rsidR="00614BA5" w:rsidRPr="00A92BDB" w:rsidRDefault="00614BA5" w:rsidP="005F3530">
      <w:pPr>
        <w:pStyle w:val="NormalWeb"/>
        <w:spacing w:before="0" w:beforeAutospacing="0" w:after="0" w:afterAutospacing="0"/>
        <w:rPr>
          <w:rFonts w:ascii="Montserrat" w:hAnsi="Montserrat" w:cs="Open Sans"/>
          <w:color w:val="000000" w:themeColor="text1"/>
          <w:sz w:val="20"/>
          <w:szCs w:val="20"/>
        </w:rPr>
      </w:pPr>
      <w:r w:rsidRPr="00A92BDB">
        <w:rPr>
          <w:rFonts w:ascii="Montserrat" w:hAnsi="Montserrat" w:cs="Open Sans"/>
          <w:color w:val="000000" w:themeColor="text1"/>
          <w:sz w:val="20"/>
          <w:szCs w:val="20"/>
        </w:rPr>
        <w:t>In addition to CVD, lung cancer is another big concern when it comes to male mortality. “The vast majority of lung cancer cases are due to smoking</w:t>
      </w:r>
      <w:r w:rsidR="00140FE9" w:rsidRPr="00A92BDB">
        <w:rPr>
          <w:rStyle w:val="FootnoteReference"/>
          <w:rFonts w:ascii="Montserrat" w:hAnsi="Montserrat" w:cs="Open Sans"/>
          <w:color w:val="000000" w:themeColor="text1"/>
          <w:sz w:val="20"/>
          <w:szCs w:val="20"/>
        </w:rPr>
        <w:footnoteReference w:id="8"/>
      </w:r>
      <w:r w:rsidRPr="00A92BDB">
        <w:rPr>
          <w:rFonts w:ascii="Montserrat" w:hAnsi="Montserrat" w:cs="Open Sans"/>
          <w:color w:val="000000" w:themeColor="text1"/>
          <w:sz w:val="20"/>
          <w:szCs w:val="20"/>
        </w:rPr>
        <w:t>, and we offer a range of tools to help support our members to successful</w:t>
      </w:r>
      <w:r w:rsidR="00F609C6" w:rsidRPr="00A92BDB">
        <w:rPr>
          <w:rFonts w:ascii="Montserrat" w:hAnsi="Montserrat" w:cs="Open Sans"/>
          <w:color w:val="000000" w:themeColor="text1"/>
          <w:sz w:val="20"/>
          <w:szCs w:val="20"/>
        </w:rPr>
        <w:t>ly</w:t>
      </w:r>
      <w:r w:rsidRPr="00A92BDB">
        <w:rPr>
          <w:rFonts w:ascii="Montserrat" w:hAnsi="Montserrat" w:cs="Open Sans"/>
          <w:color w:val="000000" w:themeColor="text1"/>
          <w:sz w:val="20"/>
          <w:szCs w:val="20"/>
        </w:rPr>
        <w:t xml:space="preserve"> quit,” says Ari Zadikov, Head of Technical Marketing for Vitality Global. “As part of the program</w:t>
      </w:r>
      <w:r w:rsidR="00660581" w:rsidRPr="00A92BDB">
        <w:rPr>
          <w:rFonts w:ascii="Montserrat" w:hAnsi="Montserrat" w:cs="Open Sans"/>
          <w:color w:val="000000" w:themeColor="text1"/>
          <w:sz w:val="20"/>
          <w:szCs w:val="20"/>
        </w:rPr>
        <w:t>me</w:t>
      </w:r>
      <w:r w:rsidRPr="00A92BDB">
        <w:rPr>
          <w:rFonts w:ascii="Montserrat" w:hAnsi="Montserrat" w:cs="Open Sans"/>
          <w:color w:val="000000" w:themeColor="text1"/>
          <w:sz w:val="20"/>
          <w:szCs w:val="20"/>
        </w:rPr>
        <w:t xml:space="preserve">, Vitality subsidises access to </w:t>
      </w:r>
      <w:r w:rsidR="00E0380F">
        <w:rPr>
          <w:rFonts w:ascii="Montserrat" w:hAnsi="Montserrat" w:cs="Open Sans"/>
          <w:color w:val="000000" w:themeColor="text1"/>
          <w:sz w:val="20"/>
          <w:szCs w:val="20"/>
        </w:rPr>
        <w:t xml:space="preserve">global </w:t>
      </w:r>
      <w:r w:rsidRPr="00A92BDB">
        <w:rPr>
          <w:rFonts w:ascii="Montserrat" w:hAnsi="Montserrat" w:cs="Open Sans"/>
          <w:color w:val="000000" w:themeColor="text1"/>
          <w:sz w:val="20"/>
          <w:szCs w:val="20"/>
        </w:rPr>
        <w:t>smoking cessation partners</w:t>
      </w:r>
      <w:r w:rsidR="00E0380F">
        <w:rPr>
          <w:rFonts w:ascii="Montserrat" w:hAnsi="Montserrat" w:cs="Open Sans"/>
          <w:color w:val="000000" w:themeColor="text1"/>
          <w:sz w:val="20"/>
          <w:szCs w:val="20"/>
        </w:rPr>
        <w:t>.”</w:t>
      </w:r>
    </w:p>
    <w:p w14:paraId="5E36E50B" w14:textId="77777777" w:rsidR="00614BA5" w:rsidRPr="00A92BDB" w:rsidRDefault="00614BA5" w:rsidP="005F3530">
      <w:pPr>
        <w:pStyle w:val="NormalWeb"/>
        <w:spacing w:before="0" w:beforeAutospacing="0" w:after="0" w:afterAutospacing="0"/>
        <w:rPr>
          <w:rFonts w:ascii="Montserrat" w:hAnsi="Montserrat" w:cs="Open Sans"/>
          <w:color w:val="000000" w:themeColor="text1"/>
          <w:sz w:val="20"/>
          <w:szCs w:val="20"/>
        </w:rPr>
      </w:pPr>
    </w:p>
    <w:p w14:paraId="7AFDC18A" w14:textId="42C8F93F" w:rsidR="00614BA5" w:rsidRPr="00A92BDB" w:rsidRDefault="00614BA5" w:rsidP="005F3530">
      <w:pPr>
        <w:rPr>
          <w:rFonts w:ascii="Montserrat" w:hAnsi="Montserrat" w:cs="Open Sans"/>
          <w:color w:val="000000" w:themeColor="text1"/>
          <w:sz w:val="20"/>
          <w:szCs w:val="20"/>
          <w:lang w:val="en-US"/>
        </w:rPr>
      </w:pPr>
      <w:r w:rsidRPr="00A92BDB">
        <w:rPr>
          <w:rFonts w:ascii="Montserrat" w:hAnsi="Montserrat" w:cs="Open Sans"/>
          <w:color w:val="000000" w:themeColor="text1"/>
          <w:sz w:val="20"/>
          <w:szCs w:val="20"/>
        </w:rPr>
        <w:t xml:space="preserve">“The good news here,” Zadikov adds, “is that </w:t>
      </w:r>
      <w:r w:rsidRPr="00A92BDB">
        <w:rPr>
          <w:rFonts w:ascii="Montserrat" w:hAnsi="Montserrat" w:cs="Open Sans"/>
          <w:color w:val="000000" w:themeColor="text1"/>
          <w:sz w:val="20"/>
          <w:szCs w:val="20"/>
          <w:lang w:val="en-US"/>
        </w:rPr>
        <w:t>it’s never too late to stop smoking because your lungs start to recover almost as soon as you quit. Within minutes of smoking your last cigarette, your body starts to recover</w:t>
      </w:r>
      <w:r w:rsidR="00927C12" w:rsidRPr="00A92BDB">
        <w:rPr>
          <w:rFonts w:ascii="Montserrat" w:hAnsi="Montserrat" w:cs="Open Sans"/>
          <w:color w:val="000000" w:themeColor="text1"/>
          <w:sz w:val="20"/>
          <w:szCs w:val="20"/>
          <w:lang w:val="en-US"/>
        </w:rPr>
        <w:t xml:space="preserve">, </w:t>
      </w:r>
      <w:r w:rsidRPr="00A92BDB">
        <w:rPr>
          <w:rFonts w:ascii="Montserrat" w:hAnsi="Montserrat" w:cs="Open Sans"/>
          <w:color w:val="000000" w:themeColor="text1"/>
          <w:sz w:val="20"/>
          <w:szCs w:val="20"/>
          <w:lang w:val="en-US"/>
        </w:rPr>
        <w:t xml:space="preserve">1 to 2 years after quitting your risk of having a heart attack decreases significantly and </w:t>
      </w:r>
      <w:r w:rsidR="00F609C6" w:rsidRPr="00A92BDB">
        <w:rPr>
          <w:rFonts w:ascii="Montserrat" w:hAnsi="Montserrat" w:cs="Open Sans"/>
          <w:color w:val="000000" w:themeColor="text1"/>
          <w:sz w:val="20"/>
          <w:szCs w:val="20"/>
          <w:lang w:val="en-US"/>
        </w:rPr>
        <w:t xml:space="preserve">after </w:t>
      </w:r>
      <w:r w:rsidRPr="00A92BDB">
        <w:rPr>
          <w:rFonts w:ascii="Montserrat" w:hAnsi="Montserrat" w:cs="Open Sans"/>
          <w:color w:val="000000" w:themeColor="text1"/>
          <w:sz w:val="20"/>
          <w:szCs w:val="20"/>
          <w:lang w:val="en-US"/>
        </w:rPr>
        <w:t>10 years</w:t>
      </w:r>
      <w:r w:rsidR="00062489" w:rsidRPr="00A92BDB">
        <w:rPr>
          <w:rFonts w:ascii="Montserrat" w:hAnsi="Montserrat" w:cs="Open Sans"/>
          <w:color w:val="000000" w:themeColor="text1"/>
          <w:sz w:val="20"/>
          <w:szCs w:val="20"/>
          <w:lang w:val="en-US"/>
        </w:rPr>
        <w:t>,</w:t>
      </w:r>
      <w:r w:rsidRPr="00A92BDB">
        <w:rPr>
          <w:rFonts w:ascii="Montserrat" w:hAnsi="Montserrat" w:cs="Open Sans"/>
          <w:color w:val="000000" w:themeColor="text1"/>
          <w:sz w:val="20"/>
          <w:szCs w:val="20"/>
          <w:lang w:val="en-US"/>
        </w:rPr>
        <w:t xml:space="preserve"> your risk of lung cancer is about half than that of a smoker</w:t>
      </w:r>
      <w:r w:rsidRPr="00A92BDB">
        <w:rPr>
          <w:rStyle w:val="FootnoteReference"/>
          <w:rFonts w:ascii="Montserrat" w:hAnsi="Montserrat" w:cs="Open Sans"/>
          <w:color w:val="000000" w:themeColor="text1"/>
          <w:sz w:val="20"/>
          <w:szCs w:val="20"/>
          <w:lang w:val="en-US"/>
        </w:rPr>
        <w:footnoteReference w:id="9"/>
      </w:r>
      <w:r w:rsidRPr="00A92BDB">
        <w:rPr>
          <w:rFonts w:ascii="Montserrat" w:hAnsi="Montserrat" w:cs="Open Sans"/>
          <w:color w:val="000000" w:themeColor="text1"/>
          <w:sz w:val="20"/>
          <w:szCs w:val="20"/>
          <w:lang w:val="en-US"/>
        </w:rPr>
        <w:t>.”</w:t>
      </w:r>
    </w:p>
    <w:p w14:paraId="73F6D692" w14:textId="77777777" w:rsidR="00C675DA" w:rsidRPr="00A92BDB" w:rsidRDefault="00C675DA" w:rsidP="005F3530">
      <w:pPr>
        <w:pStyle w:val="NormalWeb"/>
        <w:spacing w:before="0" w:beforeAutospacing="0" w:after="0" w:afterAutospacing="0"/>
        <w:rPr>
          <w:rFonts w:ascii="Montserrat" w:hAnsi="Montserrat" w:cs="Open Sans"/>
          <w:color w:val="000000" w:themeColor="text1"/>
          <w:sz w:val="20"/>
          <w:szCs w:val="20"/>
          <w:lang w:val="en-US"/>
        </w:rPr>
      </w:pPr>
    </w:p>
    <w:p w14:paraId="5F92A097" w14:textId="6043D5F1" w:rsidR="001E300C" w:rsidRPr="00A92BDB" w:rsidRDefault="00422023" w:rsidP="005F3530">
      <w:pPr>
        <w:pStyle w:val="NormalWeb"/>
        <w:spacing w:before="0" w:beforeAutospacing="0" w:after="0" w:afterAutospacing="0"/>
        <w:rPr>
          <w:rFonts w:ascii="Montserrat" w:hAnsi="Montserrat" w:cs="Open Sans"/>
          <w:color w:val="000000" w:themeColor="text1"/>
          <w:sz w:val="20"/>
          <w:szCs w:val="20"/>
        </w:rPr>
      </w:pPr>
      <w:r w:rsidRPr="00A92BDB">
        <w:rPr>
          <w:rFonts w:ascii="Montserrat" w:hAnsi="Montserrat" w:cs="Open Sans"/>
          <w:color w:val="000000" w:themeColor="text1"/>
          <w:sz w:val="20"/>
          <w:szCs w:val="20"/>
          <w:lang w:val="en-US"/>
        </w:rPr>
        <w:t>Here</w:t>
      </w:r>
      <w:r w:rsidR="00E0203D" w:rsidRPr="00A92BDB">
        <w:rPr>
          <w:rFonts w:ascii="Montserrat" w:hAnsi="Montserrat" w:cs="Open Sans"/>
          <w:color w:val="000000" w:themeColor="text1"/>
          <w:sz w:val="20"/>
          <w:szCs w:val="20"/>
          <w:lang w:val="en-US"/>
        </w:rPr>
        <w:t>, t</w:t>
      </w:r>
      <w:r w:rsidR="00EE57D9" w:rsidRPr="00A92BDB">
        <w:rPr>
          <w:rFonts w:ascii="Montserrat" w:hAnsi="Montserrat" w:cs="Open Sans"/>
          <w:color w:val="000000" w:themeColor="text1"/>
          <w:sz w:val="20"/>
          <w:szCs w:val="20"/>
          <w:lang w:val="en-US"/>
        </w:rPr>
        <w:t xml:space="preserve">he panel turn to </w:t>
      </w:r>
      <w:r w:rsidRPr="00A92BDB">
        <w:rPr>
          <w:rFonts w:ascii="Montserrat" w:hAnsi="Montserrat" w:cs="Open Sans"/>
          <w:color w:val="000000" w:themeColor="text1"/>
          <w:sz w:val="20"/>
          <w:szCs w:val="20"/>
          <w:lang w:val="en-US"/>
        </w:rPr>
        <w:t>another</w:t>
      </w:r>
      <w:r w:rsidR="00DD6F48" w:rsidRPr="00A92BDB">
        <w:rPr>
          <w:rFonts w:ascii="Montserrat" w:hAnsi="Montserrat" w:cs="Open Sans"/>
          <w:color w:val="000000" w:themeColor="text1"/>
          <w:sz w:val="20"/>
          <w:szCs w:val="20"/>
          <w:lang w:val="en-US"/>
        </w:rPr>
        <w:t xml:space="preserve"> main</w:t>
      </w:r>
      <w:r w:rsidR="00DF797F" w:rsidRPr="00A92BDB">
        <w:rPr>
          <w:rFonts w:ascii="Montserrat" w:hAnsi="Montserrat" w:cs="Open Sans"/>
          <w:color w:val="000000" w:themeColor="text1"/>
          <w:sz w:val="20"/>
          <w:szCs w:val="20"/>
          <w:lang w:val="en-US"/>
        </w:rPr>
        <w:t xml:space="preserve"> </w:t>
      </w:r>
      <w:r w:rsidR="00F609C6" w:rsidRPr="00A92BDB">
        <w:rPr>
          <w:rFonts w:ascii="Montserrat" w:hAnsi="Montserrat" w:cs="Open Sans"/>
          <w:color w:val="000000" w:themeColor="text1"/>
          <w:sz w:val="20"/>
          <w:szCs w:val="20"/>
          <w:lang w:val="en-US"/>
        </w:rPr>
        <w:t xml:space="preserve">health </w:t>
      </w:r>
      <w:r w:rsidR="00EE57D9" w:rsidRPr="00A92BDB">
        <w:rPr>
          <w:rFonts w:ascii="Montserrat" w:hAnsi="Montserrat" w:cs="Open Sans"/>
          <w:color w:val="000000" w:themeColor="text1"/>
          <w:sz w:val="20"/>
          <w:szCs w:val="20"/>
          <w:lang w:val="en-US"/>
        </w:rPr>
        <w:t xml:space="preserve">risk </w:t>
      </w:r>
      <w:proofErr w:type="spellStart"/>
      <w:r w:rsidR="00DD6F48" w:rsidRPr="00A92BDB">
        <w:rPr>
          <w:rFonts w:ascii="Montserrat" w:hAnsi="Montserrat" w:cs="Open Sans"/>
          <w:color w:val="000000" w:themeColor="text1"/>
          <w:sz w:val="20"/>
          <w:szCs w:val="20"/>
          <w:lang w:val="en-US"/>
        </w:rPr>
        <w:t>behavio</w:t>
      </w:r>
      <w:r w:rsidR="00E615DF" w:rsidRPr="00A92BDB">
        <w:rPr>
          <w:rFonts w:ascii="Montserrat" w:hAnsi="Montserrat" w:cs="Open Sans"/>
          <w:color w:val="000000" w:themeColor="text1"/>
          <w:sz w:val="20"/>
          <w:szCs w:val="20"/>
          <w:lang w:val="en-US"/>
        </w:rPr>
        <w:t>u</w:t>
      </w:r>
      <w:r w:rsidR="00DD6F48" w:rsidRPr="00A92BDB">
        <w:rPr>
          <w:rFonts w:ascii="Montserrat" w:hAnsi="Montserrat" w:cs="Open Sans"/>
          <w:color w:val="000000" w:themeColor="text1"/>
          <w:sz w:val="20"/>
          <w:szCs w:val="20"/>
          <w:lang w:val="en-US"/>
        </w:rPr>
        <w:t>r</w:t>
      </w:r>
      <w:proofErr w:type="spellEnd"/>
      <w:r w:rsidR="00F609C6" w:rsidRPr="00A92BDB">
        <w:rPr>
          <w:rFonts w:ascii="Montserrat" w:hAnsi="Montserrat" w:cs="Open Sans"/>
          <w:color w:val="000000" w:themeColor="text1"/>
          <w:sz w:val="20"/>
          <w:szCs w:val="20"/>
          <w:lang w:val="en-US"/>
        </w:rPr>
        <w:t>: a lack of physical activity</w:t>
      </w:r>
      <w:r w:rsidR="00DF797F" w:rsidRPr="00A92BDB">
        <w:rPr>
          <w:rFonts w:ascii="Montserrat" w:hAnsi="Montserrat" w:cs="Open Sans"/>
          <w:color w:val="000000" w:themeColor="text1"/>
          <w:sz w:val="20"/>
          <w:szCs w:val="20"/>
          <w:lang w:val="en-US"/>
        </w:rPr>
        <w:t>.</w:t>
      </w:r>
      <w:r w:rsidR="00E0203D" w:rsidRPr="00A92BDB">
        <w:rPr>
          <w:rFonts w:ascii="Montserrat" w:hAnsi="Montserrat" w:cs="Open Sans"/>
          <w:color w:val="000000" w:themeColor="text1"/>
          <w:sz w:val="20"/>
          <w:szCs w:val="20"/>
          <w:lang w:val="en-US"/>
        </w:rPr>
        <w:t xml:space="preserve"> </w:t>
      </w:r>
      <w:r w:rsidR="00EE57D9" w:rsidRPr="00A92BDB">
        <w:rPr>
          <w:rFonts w:ascii="Montserrat" w:hAnsi="Montserrat" w:cs="Open Sans"/>
          <w:color w:val="000000" w:themeColor="text1"/>
          <w:sz w:val="20"/>
          <w:szCs w:val="20"/>
        </w:rPr>
        <w:t xml:space="preserve">“If you don’t exercise regularly, </w:t>
      </w:r>
      <w:r w:rsidR="0062752A" w:rsidRPr="00A92BDB">
        <w:rPr>
          <w:rFonts w:ascii="Montserrat" w:hAnsi="Montserrat" w:cs="Open Sans"/>
          <w:color w:val="000000" w:themeColor="text1"/>
          <w:sz w:val="20"/>
          <w:szCs w:val="20"/>
        </w:rPr>
        <w:t>you may be at higher risk of developing</w:t>
      </w:r>
      <w:r w:rsidR="00EE57D9" w:rsidRPr="00A92BDB">
        <w:rPr>
          <w:rFonts w:ascii="Montserrat" w:hAnsi="Montserrat" w:cs="Open Sans"/>
          <w:color w:val="000000" w:themeColor="text1"/>
          <w:sz w:val="20"/>
          <w:szCs w:val="20"/>
        </w:rPr>
        <w:t xml:space="preserve"> high blood pressure, high cholesterol levels and be</w:t>
      </w:r>
      <w:r w:rsidR="001F0A51" w:rsidRPr="00A92BDB">
        <w:rPr>
          <w:rFonts w:ascii="Montserrat" w:hAnsi="Montserrat" w:cs="Open Sans"/>
          <w:color w:val="000000" w:themeColor="text1"/>
          <w:sz w:val="20"/>
          <w:szCs w:val="20"/>
        </w:rPr>
        <w:t>coming</w:t>
      </w:r>
      <w:r w:rsidR="00EE57D9" w:rsidRPr="00A92BDB">
        <w:rPr>
          <w:rFonts w:ascii="Montserrat" w:hAnsi="Montserrat" w:cs="Open Sans"/>
          <w:color w:val="000000" w:themeColor="text1"/>
          <w:sz w:val="20"/>
          <w:szCs w:val="20"/>
        </w:rPr>
        <w:t xml:space="preserve"> overweight,” says Jamie Monk, Sports Science and Physical Activity Specialist at Vitality UK. “All of these are risk factors for CVD. Also, men with a waist measurement of 94cm (about 37 inches) or more are at an increased risk of </w:t>
      </w:r>
      <w:r w:rsidR="00362234" w:rsidRPr="00A92BDB">
        <w:rPr>
          <w:rFonts w:ascii="Montserrat" w:hAnsi="Montserrat" w:cs="Open Sans"/>
          <w:color w:val="000000" w:themeColor="text1"/>
          <w:sz w:val="20"/>
          <w:szCs w:val="20"/>
        </w:rPr>
        <w:t>heart disease and stroke, as well as type 2 diabetes</w:t>
      </w:r>
      <w:r w:rsidR="00C65573" w:rsidRPr="00A92BDB">
        <w:rPr>
          <w:rStyle w:val="FootnoteReference"/>
          <w:rFonts w:ascii="Montserrat" w:hAnsi="Montserrat" w:cs="Open Sans"/>
          <w:color w:val="000000" w:themeColor="text1"/>
          <w:sz w:val="20"/>
          <w:szCs w:val="20"/>
        </w:rPr>
        <w:footnoteReference w:id="10"/>
      </w:r>
      <w:r w:rsidR="00362234" w:rsidRPr="00A92BDB">
        <w:rPr>
          <w:rFonts w:ascii="Montserrat" w:hAnsi="Montserrat" w:cs="Open Sans"/>
          <w:color w:val="000000" w:themeColor="text1"/>
          <w:sz w:val="20"/>
          <w:szCs w:val="20"/>
        </w:rPr>
        <w:t>.</w:t>
      </w:r>
      <w:r w:rsidR="008A08CD" w:rsidRPr="00A92BDB">
        <w:rPr>
          <w:rFonts w:ascii="Montserrat" w:hAnsi="Montserrat" w:cs="Open Sans"/>
          <w:color w:val="000000" w:themeColor="text1"/>
          <w:sz w:val="20"/>
          <w:szCs w:val="20"/>
        </w:rPr>
        <w:t>”</w:t>
      </w:r>
    </w:p>
    <w:p w14:paraId="17279CF2" w14:textId="77777777" w:rsidR="00D620D2" w:rsidRPr="00A92BDB" w:rsidRDefault="00D620D2" w:rsidP="005F3530">
      <w:pPr>
        <w:pStyle w:val="NormalWeb"/>
        <w:spacing w:before="0" w:beforeAutospacing="0" w:after="0" w:afterAutospacing="0"/>
        <w:rPr>
          <w:rFonts w:ascii="Montserrat" w:hAnsi="Montserrat" w:cs="Open Sans"/>
          <w:color w:val="000000" w:themeColor="text1"/>
          <w:sz w:val="20"/>
          <w:szCs w:val="20"/>
        </w:rPr>
      </w:pPr>
    </w:p>
    <w:p w14:paraId="65BCAC74" w14:textId="77777777" w:rsidR="00DE3D71" w:rsidRPr="00A92BDB" w:rsidRDefault="008A08CD" w:rsidP="005F3530">
      <w:pPr>
        <w:pStyle w:val="NormalWeb"/>
        <w:spacing w:before="0" w:beforeAutospacing="0" w:after="0" w:afterAutospacing="0"/>
        <w:rPr>
          <w:rFonts w:ascii="Montserrat" w:hAnsi="Montserrat" w:cs="Open Sans"/>
          <w:color w:val="000000" w:themeColor="text1"/>
          <w:sz w:val="20"/>
          <w:szCs w:val="20"/>
        </w:rPr>
      </w:pPr>
      <w:r w:rsidRPr="00A92BDB">
        <w:rPr>
          <w:rFonts w:ascii="Montserrat" w:hAnsi="Montserrat" w:cs="Open Sans"/>
          <w:color w:val="000000" w:themeColor="text1"/>
          <w:sz w:val="20"/>
          <w:szCs w:val="20"/>
        </w:rPr>
        <w:t>Research continues to show that regular e</w:t>
      </w:r>
      <w:r w:rsidR="00C675DA" w:rsidRPr="00A92BDB">
        <w:rPr>
          <w:rFonts w:ascii="Montserrat" w:hAnsi="Montserrat" w:cs="Open Sans"/>
          <w:color w:val="000000" w:themeColor="text1"/>
          <w:sz w:val="20"/>
          <w:szCs w:val="20"/>
        </w:rPr>
        <w:t>xercis</w:t>
      </w:r>
      <w:r w:rsidRPr="00A92BDB">
        <w:rPr>
          <w:rFonts w:ascii="Montserrat" w:hAnsi="Montserrat" w:cs="Open Sans"/>
          <w:color w:val="000000" w:themeColor="text1"/>
          <w:sz w:val="20"/>
          <w:szCs w:val="20"/>
        </w:rPr>
        <w:t>e</w:t>
      </w:r>
      <w:r w:rsidR="00C675DA" w:rsidRPr="00A92BDB">
        <w:rPr>
          <w:rFonts w:ascii="Montserrat" w:hAnsi="Montserrat" w:cs="Open Sans"/>
          <w:color w:val="000000" w:themeColor="text1"/>
          <w:sz w:val="20"/>
          <w:szCs w:val="20"/>
        </w:rPr>
        <w:t xml:space="preserve"> help</w:t>
      </w:r>
      <w:r w:rsidRPr="00A92BDB">
        <w:rPr>
          <w:rFonts w:ascii="Montserrat" w:hAnsi="Montserrat" w:cs="Open Sans"/>
          <w:color w:val="000000" w:themeColor="text1"/>
          <w:sz w:val="20"/>
          <w:szCs w:val="20"/>
        </w:rPr>
        <w:t>s to</w:t>
      </w:r>
      <w:r w:rsidR="00C675DA" w:rsidRPr="00A92BDB">
        <w:rPr>
          <w:rFonts w:ascii="Montserrat" w:hAnsi="Montserrat" w:cs="Open Sans"/>
          <w:color w:val="000000" w:themeColor="text1"/>
          <w:sz w:val="20"/>
          <w:szCs w:val="20"/>
        </w:rPr>
        <w:t xml:space="preserve"> keep </w:t>
      </w:r>
      <w:r w:rsidRPr="00A92BDB">
        <w:rPr>
          <w:rFonts w:ascii="Montserrat" w:hAnsi="Montserrat" w:cs="Open Sans"/>
          <w:color w:val="000000" w:themeColor="text1"/>
          <w:sz w:val="20"/>
          <w:szCs w:val="20"/>
        </w:rPr>
        <w:t>the</w:t>
      </w:r>
      <w:r w:rsidR="00C675DA" w:rsidRPr="00A92BDB">
        <w:rPr>
          <w:rFonts w:ascii="Montserrat" w:hAnsi="Montserrat" w:cs="Open Sans"/>
          <w:color w:val="000000" w:themeColor="text1"/>
          <w:sz w:val="20"/>
          <w:szCs w:val="20"/>
        </w:rPr>
        <w:t xml:space="preserve"> heart and lungs healthy. And</w:t>
      </w:r>
      <w:r w:rsidRPr="00A92BDB">
        <w:rPr>
          <w:rFonts w:ascii="Montserrat" w:hAnsi="Montserrat" w:cs="Open Sans"/>
          <w:color w:val="000000" w:themeColor="text1"/>
          <w:sz w:val="20"/>
          <w:szCs w:val="20"/>
        </w:rPr>
        <w:t>,</w:t>
      </w:r>
      <w:r w:rsidR="00C675DA" w:rsidRPr="00A92BDB">
        <w:rPr>
          <w:rFonts w:ascii="Montserrat" w:hAnsi="Montserrat" w:cs="Open Sans"/>
          <w:color w:val="000000" w:themeColor="text1"/>
          <w:sz w:val="20"/>
          <w:szCs w:val="20"/>
        </w:rPr>
        <w:t xml:space="preserve"> when combined with a healthy diet, exercise also helps </w:t>
      </w:r>
      <w:r w:rsidRPr="00A92BDB">
        <w:rPr>
          <w:rFonts w:ascii="Montserrat" w:hAnsi="Montserrat" w:cs="Open Sans"/>
          <w:color w:val="000000" w:themeColor="text1"/>
          <w:sz w:val="20"/>
          <w:szCs w:val="20"/>
        </w:rPr>
        <w:t>with</w:t>
      </w:r>
      <w:r w:rsidR="00C675DA" w:rsidRPr="00A92BDB">
        <w:rPr>
          <w:rFonts w:ascii="Montserrat" w:hAnsi="Montserrat" w:cs="Open Sans"/>
          <w:color w:val="000000" w:themeColor="text1"/>
          <w:sz w:val="20"/>
          <w:szCs w:val="20"/>
        </w:rPr>
        <w:t xml:space="preserve"> maintain</w:t>
      </w:r>
      <w:r w:rsidRPr="00A92BDB">
        <w:rPr>
          <w:rFonts w:ascii="Montserrat" w:hAnsi="Montserrat" w:cs="Open Sans"/>
          <w:color w:val="000000" w:themeColor="text1"/>
          <w:sz w:val="20"/>
          <w:szCs w:val="20"/>
        </w:rPr>
        <w:t>ing</w:t>
      </w:r>
      <w:r w:rsidR="00C675DA" w:rsidRPr="00A92BDB">
        <w:rPr>
          <w:rFonts w:ascii="Montserrat" w:hAnsi="Montserrat" w:cs="Open Sans"/>
          <w:color w:val="000000" w:themeColor="text1"/>
          <w:sz w:val="20"/>
          <w:szCs w:val="20"/>
        </w:rPr>
        <w:t xml:space="preserve"> a healthy weight which further reduces </w:t>
      </w:r>
      <w:r w:rsidRPr="00A92BDB">
        <w:rPr>
          <w:rFonts w:ascii="Montserrat" w:hAnsi="Montserrat" w:cs="Open Sans"/>
          <w:color w:val="000000" w:themeColor="text1"/>
          <w:sz w:val="20"/>
          <w:szCs w:val="20"/>
        </w:rPr>
        <w:t xml:space="preserve">a man’s </w:t>
      </w:r>
      <w:r w:rsidR="00C675DA" w:rsidRPr="00A92BDB">
        <w:rPr>
          <w:rFonts w:ascii="Montserrat" w:hAnsi="Montserrat" w:cs="Open Sans"/>
          <w:color w:val="000000" w:themeColor="text1"/>
          <w:sz w:val="20"/>
          <w:szCs w:val="20"/>
        </w:rPr>
        <w:t>health risks.</w:t>
      </w:r>
    </w:p>
    <w:p w14:paraId="15E01212" w14:textId="77777777" w:rsidR="00B04F08" w:rsidRPr="00A92BDB" w:rsidRDefault="00B04F08" w:rsidP="005F3530">
      <w:pPr>
        <w:pStyle w:val="NormalWeb"/>
        <w:spacing w:before="0" w:beforeAutospacing="0" w:after="0" w:afterAutospacing="0"/>
        <w:rPr>
          <w:rFonts w:ascii="Montserrat" w:hAnsi="Montserrat" w:cs="Open Sans"/>
          <w:color w:val="000000" w:themeColor="text1"/>
          <w:sz w:val="20"/>
          <w:szCs w:val="20"/>
        </w:rPr>
      </w:pPr>
    </w:p>
    <w:p w14:paraId="1230D55B" w14:textId="6D6A542A" w:rsidR="00F81749" w:rsidRPr="00A92BDB" w:rsidRDefault="00F81749" w:rsidP="005F3530">
      <w:pPr>
        <w:pStyle w:val="NormalWeb"/>
        <w:spacing w:before="0" w:beforeAutospacing="0" w:after="0" w:afterAutospacing="0"/>
        <w:rPr>
          <w:rFonts w:ascii="Montserrat" w:hAnsi="Montserrat" w:cs="Open Sans"/>
          <w:color w:val="000000" w:themeColor="text1"/>
          <w:sz w:val="20"/>
          <w:szCs w:val="20"/>
        </w:rPr>
      </w:pPr>
      <w:r w:rsidRPr="00A92BDB">
        <w:rPr>
          <w:rFonts w:ascii="Montserrat" w:hAnsi="Montserrat" w:cs="Open Sans"/>
          <w:color w:val="000000" w:themeColor="text1"/>
          <w:sz w:val="20"/>
          <w:szCs w:val="20"/>
        </w:rPr>
        <w:t>“</w:t>
      </w:r>
      <w:r w:rsidR="00C45C6B" w:rsidRPr="00A92BDB">
        <w:rPr>
          <w:rFonts w:ascii="Montserrat" w:hAnsi="Montserrat" w:cs="Open Sans"/>
          <w:color w:val="000000" w:themeColor="text1"/>
          <w:sz w:val="20"/>
          <w:szCs w:val="20"/>
        </w:rPr>
        <w:t>Current World Health Organization guidelines</w:t>
      </w:r>
      <w:r w:rsidR="00C45C6B" w:rsidRPr="00A92BDB">
        <w:rPr>
          <w:rStyle w:val="FootnoteReference"/>
          <w:rFonts w:ascii="Montserrat" w:hAnsi="Montserrat" w:cs="Open Sans"/>
          <w:color w:val="000000" w:themeColor="text1"/>
          <w:sz w:val="20"/>
          <w:szCs w:val="20"/>
        </w:rPr>
        <w:footnoteReference w:id="11"/>
      </w:r>
      <w:r w:rsidRPr="00A92BDB">
        <w:rPr>
          <w:rFonts w:ascii="Montserrat" w:hAnsi="Montserrat" w:cs="Open Sans"/>
          <w:color w:val="000000" w:themeColor="text1"/>
          <w:sz w:val="20"/>
          <w:szCs w:val="20"/>
        </w:rPr>
        <w:t>,” says Jonath</w:t>
      </w:r>
      <w:r w:rsidR="00A716ED" w:rsidRPr="00A92BDB">
        <w:rPr>
          <w:rFonts w:ascii="Montserrat" w:hAnsi="Montserrat" w:cs="Open Sans"/>
          <w:color w:val="000000" w:themeColor="text1"/>
          <w:sz w:val="20"/>
          <w:szCs w:val="20"/>
        </w:rPr>
        <w:t>a</w:t>
      </w:r>
      <w:r w:rsidRPr="00A92BDB">
        <w:rPr>
          <w:rFonts w:ascii="Montserrat" w:hAnsi="Montserrat" w:cs="Open Sans"/>
          <w:color w:val="000000" w:themeColor="text1"/>
          <w:sz w:val="20"/>
          <w:szCs w:val="20"/>
        </w:rPr>
        <w:t>n Kibble, Physical Activity Specialist for Vitality UK</w:t>
      </w:r>
      <w:r w:rsidR="00751AA6" w:rsidRPr="00A92BDB">
        <w:rPr>
          <w:rFonts w:ascii="Montserrat" w:hAnsi="Montserrat" w:cs="Open Sans"/>
          <w:color w:val="000000" w:themeColor="text1"/>
          <w:sz w:val="20"/>
          <w:szCs w:val="20"/>
        </w:rPr>
        <w:t>,</w:t>
      </w:r>
      <w:r w:rsidR="00C45C6B" w:rsidRPr="00A92BDB">
        <w:rPr>
          <w:rFonts w:ascii="Montserrat" w:hAnsi="Montserrat" w:cs="Open Sans"/>
          <w:color w:val="000000" w:themeColor="text1"/>
          <w:sz w:val="20"/>
          <w:szCs w:val="20"/>
        </w:rPr>
        <w:t xml:space="preserve"> </w:t>
      </w:r>
      <w:r w:rsidRPr="00A92BDB">
        <w:rPr>
          <w:rFonts w:ascii="Montserrat" w:hAnsi="Montserrat" w:cs="Open Sans"/>
          <w:color w:val="000000" w:themeColor="text1"/>
          <w:sz w:val="20"/>
          <w:szCs w:val="20"/>
        </w:rPr>
        <w:t>“</w:t>
      </w:r>
      <w:r w:rsidR="00C45C6B" w:rsidRPr="00A92BDB">
        <w:rPr>
          <w:rFonts w:ascii="Montserrat" w:hAnsi="Montserrat" w:cs="Open Sans"/>
          <w:color w:val="000000" w:themeColor="text1"/>
          <w:sz w:val="20"/>
          <w:szCs w:val="20"/>
        </w:rPr>
        <w:t xml:space="preserve">suggest that the minimum level of physical activity for adults is 150 minutes per week (30 minutes a day) of moderate-intensity exercise. Whether </w:t>
      </w:r>
      <w:r w:rsidRPr="00A92BDB">
        <w:rPr>
          <w:rFonts w:ascii="Montserrat" w:hAnsi="Montserrat" w:cs="Open Sans"/>
          <w:color w:val="000000" w:themeColor="text1"/>
          <w:sz w:val="20"/>
          <w:szCs w:val="20"/>
        </w:rPr>
        <w:t>men</w:t>
      </w:r>
      <w:r w:rsidR="00E86A62" w:rsidRPr="00A92BDB">
        <w:rPr>
          <w:rFonts w:ascii="Montserrat" w:hAnsi="Montserrat" w:cs="Open Sans"/>
          <w:color w:val="000000" w:themeColor="text1"/>
          <w:sz w:val="20"/>
          <w:szCs w:val="20"/>
        </w:rPr>
        <w:t xml:space="preserve"> complete </w:t>
      </w:r>
      <w:r w:rsidR="00C45C6B" w:rsidRPr="00A92BDB">
        <w:rPr>
          <w:rFonts w:ascii="Montserrat" w:hAnsi="Montserrat" w:cs="Open Sans"/>
          <w:color w:val="000000" w:themeColor="text1"/>
          <w:sz w:val="20"/>
          <w:szCs w:val="20"/>
        </w:rPr>
        <w:t>strength training with free weights</w:t>
      </w:r>
      <w:r w:rsidR="00E86A62" w:rsidRPr="00A92BDB">
        <w:rPr>
          <w:rFonts w:ascii="Montserrat" w:hAnsi="Montserrat" w:cs="Open Sans"/>
          <w:color w:val="000000" w:themeColor="text1"/>
          <w:sz w:val="20"/>
          <w:szCs w:val="20"/>
        </w:rPr>
        <w:t>,</w:t>
      </w:r>
      <w:r w:rsidR="00C45C6B" w:rsidRPr="00A92BDB">
        <w:rPr>
          <w:rFonts w:ascii="Montserrat" w:hAnsi="Montserrat" w:cs="Open Sans"/>
          <w:color w:val="000000" w:themeColor="text1"/>
          <w:sz w:val="20"/>
          <w:szCs w:val="20"/>
        </w:rPr>
        <w:t xml:space="preserve"> or a brisk walk, </w:t>
      </w:r>
      <w:r w:rsidRPr="00A92BDB">
        <w:rPr>
          <w:rFonts w:ascii="Montserrat" w:hAnsi="Montserrat" w:cs="Open Sans"/>
          <w:color w:val="000000" w:themeColor="text1"/>
          <w:sz w:val="20"/>
          <w:szCs w:val="20"/>
        </w:rPr>
        <w:t xml:space="preserve">they need this </w:t>
      </w:r>
      <w:r w:rsidRPr="00A92BDB">
        <w:rPr>
          <w:rFonts w:ascii="Montserrat" w:hAnsi="Montserrat" w:cs="Open Sans"/>
          <w:color w:val="000000" w:themeColor="text1"/>
          <w:sz w:val="20"/>
          <w:szCs w:val="20"/>
          <w:lang w:val="en-US"/>
        </w:rPr>
        <w:t xml:space="preserve">moderate-intensity exercise to </w:t>
      </w:r>
      <w:r w:rsidRPr="00A92BDB">
        <w:rPr>
          <w:rFonts w:ascii="Montserrat" w:hAnsi="Montserrat" w:cs="Open Sans"/>
          <w:color w:val="000000" w:themeColor="text1"/>
          <w:sz w:val="20"/>
          <w:szCs w:val="20"/>
        </w:rPr>
        <w:t xml:space="preserve">ultimately </w:t>
      </w:r>
      <w:r w:rsidRPr="00A92BDB">
        <w:rPr>
          <w:rFonts w:ascii="Montserrat" w:hAnsi="Montserrat" w:cs="Open Sans"/>
          <w:color w:val="000000" w:themeColor="text1"/>
          <w:sz w:val="20"/>
          <w:szCs w:val="20"/>
          <w:lang w:val="en-US"/>
        </w:rPr>
        <w:t>improve</w:t>
      </w:r>
      <w:r w:rsidRPr="00A92BDB">
        <w:rPr>
          <w:rFonts w:ascii="Montserrat" w:hAnsi="Montserrat" w:cs="Open Sans"/>
          <w:color w:val="000000" w:themeColor="text1"/>
          <w:sz w:val="20"/>
          <w:szCs w:val="20"/>
        </w:rPr>
        <w:t xml:space="preserve"> </w:t>
      </w:r>
      <w:r w:rsidR="00C0024A" w:rsidRPr="00A92BDB">
        <w:rPr>
          <w:rFonts w:ascii="Montserrat" w:hAnsi="Montserrat" w:cs="Open Sans"/>
          <w:color w:val="000000" w:themeColor="text1"/>
          <w:sz w:val="20"/>
          <w:szCs w:val="20"/>
        </w:rPr>
        <w:t xml:space="preserve">their </w:t>
      </w:r>
      <w:r w:rsidRPr="00A92BDB">
        <w:rPr>
          <w:rFonts w:ascii="Montserrat" w:hAnsi="Montserrat" w:cs="Open Sans"/>
          <w:color w:val="000000" w:themeColor="text1"/>
          <w:sz w:val="20"/>
          <w:szCs w:val="20"/>
        </w:rPr>
        <w:t>health outcomes</w:t>
      </w:r>
      <w:r w:rsidR="00555C05">
        <w:rPr>
          <w:rFonts w:ascii="Montserrat" w:hAnsi="Montserrat" w:cs="Open Sans"/>
          <w:color w:val="000000" w:themeColor="text1"/>
          <w:sz w:val="20"/>
          <w:szCs w:val="20"/>
        </w:rPr>
        <w:t>.”</w:t>
      </w:r>
    </w:p>
    <w:p w14:paraId="7675B728" w14:textId="77777777" w:rsidR="00751AA6" w:rsidRPr="00A92BDB" w:rsidRDefault="00751AA6" w:rsidP="005F3530">
      <w:pPr>
        <w:pStyle w:val="NormalWeb"/>
        <w:spacing w:before="0" w:beforeAutospacing="0" w:after="0" w:afterAutospacing="0"/>
        <w:rPr>
          <w:rFonts w:ascii="Montserrat" w:hAnsi="Montserrat" w:cs="Open Sans"/>
          <w:color w:val="000000" w:themeColor="text1"/>
          <w:sz w:val="20"/>
          <w:szCs w:val="20"/>
        </w:rPr>
      </w:pPr>
    </w:p>
    <w:p w14:paraId="1D007517" w14:textId="529F68E5" w:rsidR="00751AA6" w:rsidRPr="00A92BDB" w:rsidRDefault="00E1163E" w:rsidP="005F3530">
      <w:pPr>
        <w:pStyle w:val="NormalWeb"/>
        <w:spacing w:before="0" w:beforeAutospacing="0" w:after="0" w:afterAutospacing="0"/>
        <w:rPr>
          <w:rFonts w:ascii="Montserrat" w:hAnsi="Montserrat" w:cs="Open Sans"/>
          <w:color w:val="000000" w:themeColor="text1"/>
          <w:sz w:val="20"/>
          <w:szCs w:val="20"/>
        </w:rPr>
      </w:pPr>
      <w:r w:rsidRPr="00A92BDB">
        <w:rPr>
          <w:rFonts w:ascii="Montserrat" w:hAnsi="Montserrat" w:cs="Open Sans"/>
          <w:color w:val="000000" w:themeColor="text1"/>
          <w:sz w:val="20"/>
          <w:szCs w:val="20"/>
        </w:rPr>
        <w:t xml:space="preserve">The panel point out that </w:t>
      </w:r>
      <w:r w:rsidR="00194BF6" w:rsidRPr="00A92BDB">
        <w:rPr>
          <w:rFonts w:ascii="Montserrat" w:hAnsi="Montserrat" w:cs="Open Sans"/>
          <w:color w:val="000000" w:themeColor="text1"/>
          <w:sz w:val="20"/>
          <w:szCs w:val="20"/>
        </w:rPr>
        <w:t>heart rate is also important</w:t>
      </w:r>
      <w:r w:rsidR="00751AA6" w:rsidRPr="00A92BDB">
        <w:rPr>
          <w:rFonts w:ascii="Montserrat" w:hAnsi="Montserrat" w:cs="Open Sans"/>
          <w:color w:val="000000" w:themeColor="text1"/>
          <w:sz w:val="20"/>
          <w:szCs w:val="20"/>
        </w:rPr>
        <w:t xml:space="preserve">. The target heart rate for </w:t>
      </w:r>
      <w:r w:rsidR="002210E4" w:rsidRPr="00A92BDB">
        <w:rPr>
          <w:rFonts w:ascii="Montserrat" w:hAnsi="Montserrat" w:cs="Open Sans"/>
          <w:color w:val="000000" w:themeColor="text1"/>
          <w:sz w:val="20"/>
          <w:szCs w:val="20"/>
        </w:rPr>
        <w:t>adults</w:t>
      </w:r>
      <w:r w:rsidR="00751AA6" w:rsidRPr="00A92BDB">
        <w:rPr>
          <w:rFonts w:ascii="Montserrat" w:hAnsi="Montserrat" w:cs="Open Sans"/>
          <w:color w:val="000000" w:themeColor="text1"/>
          <w:sz w:val="20"/>
          <w:szCs w:val="20"/>
        </w:rPr>
        <w:t xml:space="preserve"> during moderate intensity activities is about 50-85% of the maximum heart rate</w:t>
      </w:r>
      <w:r w:rsidR="0079082F" w:rsidRPr="00A92BDB">
        <w:rPr>
          <w:rFonts w:ascii="Montserrat" w:hAnsi="Montserrat" w:cs="Open Sans"/>
          <w:color w:val="000000" w:themeColor="text1"/>
          <w:sz w:val="20"/>
          <w:szCs w:val="20"/>
        </w:rPr>
        <w:t xml:space="preserve"> and you </w:t>
      </w:r>
      <w:r w:rsidR="00194BF6" w:rsidRPr="00A92BDB">
        <w:rPr>
          <w:rFonts w:ascii="Montserrat" w:hAnsi="Montserrat" w:cs="Open Sans"/>
          <w:color w:val="000000" w:themeColor="text1"/>
          <w:sz w:val="20"/>
          <w:szCs w:val="20"/>
        </w:rPr>
        <w:t xml:space="preserve">can </w:t>
      </w:r>
      <w:r w:rsidR="0079082F" w:rsidRPr="00A92BDB">
        <w:rPr>
          <w:rFonts w:ascii="Montserrat" w:hAnsi="Montserrat" w:cs="Open Sans"/>
          <w:color w:val="000000" w:themeColor="text1"/>
          <w:sz w:val="20"/>
          <w:szCs w:val="20"/>
        </w:rPr>
        <w:t>work this out by subtracting your age from 220</w:t>
      </w:r>
      <w:r w:rsidR="00BC4673" w:rsidRPr="00A92BDB">
        <w:rPr>
          <w:rStyle w:val="FootnoteReference"/>
          <w:rFonts w:ascii="Montserrat" w:hAnsi="Montserrat" w:cs="Open Sans"/>
          <w:color w:val="000000" w:themeColor="text1"/>
          <w:sz w:val="20"/>
          <w:szCs w:val="20"/>
        </w:rPr>
        <w:footnoteReference w:id="12"/>
      </w:r>
      <w:r w:rsidR="0079082F" w:rsidRPr="00A92BDB">
        <w:rPr>
          <w:rFonts w:ascii="Montserrat" w:hAnsi="Montserrat" w:cs="Open Sans"/>
          <w:color w:val="000000" w:themeColor="text1"/>
          <w:sz w:val="20"/>
          <w:szCs w:val="20"/>
        </w:rPr>
        <w:t xml:space="preserve">. </w:t>
      </w:r>
      <w:r w:rsidRPr="00A92BDB">
        <w:rPr>
          <w:rFonts w:ascii="Montserrat" w:hAnsi="Montserrat" w:cs="Open Sans"/>
          <w:color w:val="000000" w:themeColor="text1"/>
          <w:sz w:val="20"/>
          <w:szCs w:val="20"/>
        </w:rPr>
        <w:t>“</w:t>
      </w:r>
      <w:r w:rsidR="0079082F" w:rsidRPr="00A92BDB">
        <w:rPr>
          <w:rFonts w:ascii="Montserrat" w:hAnsi="Montserrat" w:cs="Open Sans"/>
          <w:color w:val="000000" w:themeColor="text1"/>
          <w:sz w:val="20"/>
          <w:szCs w:val="20"/>
        </w:rPr>
        <w:t xml:space="preserve">For example, I’m </w:t>
      </w:r>
      <w:r w:rsidR="00194BF6" w:rsidRPr="00A92BDB">
        <w:rPr>
          <w:rFonts w:ascii="Montserrat" w:hAnsi="Montserrat" w:cs="Open Sans"/>
          <w:color w:val="000000" w:themeColor="text1"/>
          <w:sz w:val="20"/>
          <w:szCs w:val="20"/>
        </w:rPr>
        <w:t>30</w:t>
      </w:r>
      <w:r w:rsidR="0079082F" w:rsidRPr="00A92BDB">
        <w:rPr>
          <w:rFonts w:ascii="Montserrat" w:hAnsi="Montserrat" w:cs="Open Sans"/>
          <w:color w:val="000000" w:themeColor="text1"/>
          <w:sz w:val="20"/>
          <w:szCs w:val="20"/>
        </w:rPr>
        <w:t xml:space="preserve"> years old, so this subtracted from 220 gives me my maximum heart rate of </w:t>
      </w:r>
      <w:r w:rsidR="00D93F2C" w:rsidRPr="00A92BDB">
        <w:rPr>
          <w:rFonts w:ascii="Montserrat" w:hAnsi="Montserrat" w:cs="Open Sans"/>
          <w:color w:val="000000" w:themeColor="text1"/>
          <w:sz w:val="20"/>
          <w:szCs w:val="20"/>
        </w:rPr>
        <w:t xml:space="preserve">around </w:t>
      </w:r>
      <w:r w:rsidR="0079082F" w:rsidRPr="00A92BDB">
        <w:rPr>
          <w:rFonts w:ascii="Montserrat" w:hAnsi="Montserrat" w:cs="Open Sans"/>
          <w:color w:val="000000" w:themeColor="text1"/>
          <w:sz w:val="20"/>
          <w:szCs w:val="20"/>
        </w:rPr>
        <w:t>1</w:t>
      </w:r>
      <w:r w:rsidR="00C0024A" w:rsidRPr="00A92BDB">
        <w:rPr>
          <w:rFonts w:ascii="Montserrat" w:hAnsi="Montserrat" w:cs="Open Sans"/>
          <w:color w:val="000000" w:themeColor="text1"/>
          <w:sz w:val="20"/>
          <w:szCs w:val="20"/>
        </w:rPr>
        <w:t>9</w:t>
      </w:r>
      <w:r w:rsidR="00D93F2C" w:rsidRPr="00A92BDB">
        <w:rPr>
          <w:rFonts w:ascii="Montserrat" w:hAnsi="Montserrat" w:cs="Open Sans"/>
          <w:color w:val="000000" w:themeColor="text1"/>
          <w:sz w:val="20"/>
          <w:szCs w:val="20"/>
        </w:rPr>
        <w:t>0</w:t>
      </w:r>
      <w:r w:rsidR="0079082F" w:rsidRPr="00A92BDB">
        <w:rPr>
          <w:rFonts w:ascii="Montserrat" w:hAnsi="Montserrat" w:cs="Open Sans"/>
          <w:color w:val="000000" w:themeColor="text1"/>
          <w:sz w:val="20"/>
          <w:szCs w:val="20"/>
        </w:rPr>
        <w:t xml:space="preserve">,” </w:t>
      </w:r>
      <w:r w:rsidRPr="00A92BDB">
        <w:rPr>
          <w:rFonts w:ascii="Montserrat" w:hAnsi="Montserrat" w:cs="Open Sans"/>
          <w:color w:val="000000" w:themeColor="text1"/>
          <w:sz w:val="20"/>
          <w:szCs w:val="20"/>
        </w:rPr>
        <w:t>says</w:t>
      </w:r>
      <w:r w:rsidR="0079082F" w:rsidRPr="00A92BDB">
        <w:rPr>
          <w:rFonts w:ascii="Montserrat" w:hAnsi="Montserrat" w:cs="Open Sans"/>
          <w:color w:val="000000" w:themeColor="text1"/>
          <w:sz w:val="20"/>
          <w:szCs w:val="20"/>
        </w:rPr>
        <w:t xml:space="preserve"> Kibble. “In addition to </w:t>
      </w:r>
      <w:r w:rsidR="00C0024A" w:rsidRPr="00A92BDB">
        <w:rPr>
          <w:rFonts w:ascii="Montserrat" w:hAnsi="Montserrat" w:cs="Open Sans"/>
          <w:color w:val="000000" w:themeColor="text1"/>
          <w:sz w:val="20"/>
          <w:szCs w:val="20"/>
        </w:rPr>
        <w:t>earning</w:t>
      </w:r>
      <w:r w:rsidR="0079082F" w:rsidRPr="00A92BDB">
        <w:rPr>
          <w:rFonts w:ascii="Montserrat" w:hAnsi="Montserrat" w:cs="Open Sans"/>
          <w:color w:val="000000" w:themeColor="text1"/>
          <w:sz w:val="20"/>
          <w:szCs w:val="20"/>
        </w:rPr>
        <w:t xml:space="preserve"> Vitality points for tracking </w:t>
      </w:r>
      <w:r w:rsidR="00C0024A" w:rsidRPr="00A92BDB">
        <w:rPr>
          <w:rFonts w:ascii="Montserrat" w:hAnsi="Montserrat" w:cs="Open Sans"/>
          <w:color w:val="000000" w:themeColor="text1"/>
          <w:sz w:val="20"/>
          <w:szCs w:val="20"/>
        </w:rPr>
        <w:t xml:space="preserve">my daily </w:t>
      </w:r>
      <w:r w:rsidR="0079082F" w:rsidRPr="00A92BDB">
        <w:rPr>
          <w:rFonts w:ascii="Montserrat" w:hAnsi="Montserrat" w:cs="Open Sans"/>
          <w:color w:val="000000" w:themeColor="text1"/>
          <w:sz w:val="20"/>
          <w:szCs w:val="20"/>
        </w:rPr>
        <w:t xml:space="preserve">steps, </w:t>
      </w:r>
      <w:r w:rsidR="00C0024A" w:rsidRPr="00A92BDB">
        <w:rPr>
          <w:rFonts w:ascii="Montserrat" w:hAnsi="Montserrat" w:cs="Open Sans"/>
          <w:color w:val="000000" w:themeColor="text1"/>
          <w:sz w:val="20"/>
          <w:szCs w:val="20"/>
        </w:rPr>
        <w:t>I get</w:t>
      </w:r>
      <w:r w:rsidR="0079082F" w:rsidRPr="00A92BDB">
        <w:rPr>
          <w:rFonts w:ascii="Montserrat" w:hAnsi="Montserrat" w:cs="Open Sans"/>
          <w:color w:val="000000" w:themeColor="text1"/>
          <w:sz w:val="20"/>
          <w:szCs w:val="20"/>
        </w:rPr>
        <w:t xml:space="preserve"> boosted points for heart rate workouts </w:t>
      </w:r>
      <w:r w:rsidR="00C0024A" w:rsidRPr="00A92BDB">
        <w:rPr>
          <w:rFonts w:ascii="Montserrat" w:hAnsi="Montserrat" w:cs="Open Sans"/>
          <w:color w:val="000000" w:themeColor="text1"/>
          <w:sz w:val="20"/>
          <w:szCs w:val="20"/>
        </w:rPr>
        <w:t xml:space="preserve">where I’m targeting </w:t>
      </w:r>
      <w:r w:rsidR="00D93F2C" w:rsidRPr="00A92BDB">
        <w:rPr>
          <w:rFonts w:ascii="Montserrat" w:hAnsi="Montserrat" w:cs="Open Sans"/>
          <w:color w:val="000000" w:themeColor="text1"/>
          <w:sz w:val="20"/>
          <w:szCs w:val="20"/>
        </w:rPr>
        <w:t>specific heart rates</w:t>
      </w:r>
      <w:r w:rsidR="00C0024A" w:rsidRPr="00A92BDB">
        <w:rPr>
          <w:rFonts w:ascii="Montserrat" w:hAnsi="Montserrat" w:cs="Open Sans"/>
          <w:color w:val="000000" w:themeColor="text1"/>
          <w:sz w:val="20"/>
          <w:szCs w:val="20"/>
        </w:rPr>
        <w:t xml:space="preserve">. This </w:t>
      </w:r>
      <w:r w:rsidR="0079082F" w:rsidRPr="00A92BDB">
        <w:rPr>
          <w:rFonts w:ascii="Montserrat" w:hAnsi="Montserrat" w:cs="Open Sans"/>
          <w:color w:val="000000" w:themeColor="text1"/>
          <w:sz w:val="20"/>
          <w:szCs w:val="20"/>
        </w:rPr>
        <w:t>improve</w:t>
      </w:r>
      <w:r w:rsidR="00C0024A" w:rsidRPr="00A92BDB">
        <w:rPr>
          <w:rFonts w:ascii="Montserrat" w:hAnsi="Montserrat" w:cs="Open Sans"/>
          <w:color w:val="000000" w:themeColor="text1"/>
          <w:sz w:val="20"/>
          <w:szCs w:val="20"/>
        </w:rPr>
        <w:t>s</w:t>
      </w:r>
      <w:r w:rsidR="0079082F" w:rsidRPr="00A92BDB">
        <w:rPr>
          <w:rFonts w:ascii="Montserrat" w:hAnsi="Montserrat" w:cs="Open Sans"/>
          <w:color w:val="000000" w:themeColor="text1"/>
          <w:sz w:val="20"/>
          <w:szCs w:val="20"/>
        </w:rPr>
        <w:t xml:space="preserve"> </w:t>
      </w:r>
      <w:r w:rsidR="00C0024A" w:rsidRPr="00A92BDB">
        <w:rPr>
          <w:rFonts w:ascii="Montserrat" w:hAnsi="Montserrat" w:cs="Open Sans"/>
          <w:color w:val="000000" w:themeColor="text1"/>
          <w:sz w:val="20"/>
          <w:szCs w:val="20"/>
        </w:rPr>
        <w:t>my overall</w:t>
      </w:r>
      <w:r w:rsidR="0079082F" w:rsidRPr="00A92BDB">
        <w:rPr>
          <w:rFonts w:ascii="Montserrat" w:hAnsi="Montserrat" w:cs="Open Sans"/>
          <w:color w:val="000000" w:themeColor="text1"/>
          <w:sz w:val="20"/>
          <w:szCs w:val="20"/>
        </w:rPr>
        <w:t xml:space="preserve"> heart health</w:t>
      </w:r>
      <w:r w:rsidR="00E41F88" w:rsidRPr="00A92BDB">
        <w:rPr>
          <w:rFonts w:ascii="Montserrat" w:hAnsi="Montserrat" w:cs="Open Sans"/>
          <w:color w:val="000000" w:themeColor="text1"/>
          <w:sz w:val="20"/>
          <w:szCs w:val="20"/>
        </w:rPr>
        <w:t xml:space="preserve"> – and we know th</w:t>
      </w:r>
      <w:r w:rsidR="00C0024A" w:rsidRPr="00A92BDB">
        <w:rPr>
          <w:rFonts w:ascii="Montserrat" w:hAnsi="Montserrat" w:cs="Open Sans"/>
          <w:color w:val="000000" w:themeColor="text1"/>
          <w:sz w:val="20"/>
          <w:szCs w:val="20"/>
        </w:rPr>
        <w:t>ese types of incentives work in</w:t>
      </w:r>
      <w:r w:rsidR="00E41F88" w:rsidRPr="00A92BDB">
        <w:rPr>
          <w:rFonts w:ascii="Montserrat" w:hAnsi="Montserrat" w:cs="Open Sans"/>
          <w:color w:val="000000" w:themeColor="text1"/>
          <w:sz w:val="20"/>
          <w:szCs w:val="20"/>
        </w:rPr>
        <w:t xml:space="preserve"> </w:t>
      </w:r>
      <w:r w:rsidR="00C0024A" w:rsidRPr="00A92BDB">
        <w:rPr>
          <w:rFonts w:ascii="Montserrat" w:hAnsi="Montserrat" w:cs="Open Sans"/>
          <w:color w:val="000000" w:themeColor="text1"/>
          <w:sz w:val="20"/>
          <w:szCs w:val="20"/>
        </w:rPr>
        <w:t>nudging</w:t>
      </w:r>
      <w:r w:rsidR="00E41F88" w:rsidRPr="00A92BDB">
        <w:rPr>
          <w:rFonts w:ascii="Montserrat" w:hAnsi="Montserrat" w:cs="Open Sans"/>
          <w:color w:val="000000" w:themeColor="text1"/>
          <w:sz w:val="20"/>
          <w:szCs w:val="20"/>
        </w:rPr>
        <w:t xml:space="preserve"> longer-term exercise engagement</w:t>
      </w:r>
      <w:r w:rsidR="00FC2673" w:rsidRPr="00A92BDB">
        <w:rPr>
          <w:rFonts w:ascii="Montserrat" w:hAnsi="Montserrat" w:cs="Open Sans"/>
          <w:color w:val="000000" w:themeColor="text1"/>
          <w:sz w:val="20"/>
          <w:szCs w:val="20"/>
        </w:rPr>
        <w:t>.”</w:t>
      </w:r>
    </w:p>
    <w:p w14:paraId="3598BB10" w14:textId="77777777" w:rsidR="00D83FCF" w:rsidRPr="00A92BDB" w:rsidRDefault="00D83FCF" w:rsidP="005F3530">
      <w:pPr>
        <w:pStyle w:val="NormalWeb"/>
        <w:spacing w:before="0" w:beforeAutospacing="0" w:after="0" w:afterAutospacing="0"/>
        <w:rPr>
          <w:rFonts w:ascii="Montserrat" w:hAnsi="Montserrat" w:cs="Open Sans"/>
          <w:color w:val="000000" w:themeColor="text1"/>
          <w:sz w:val="20"/>
          <w:szCs w:val="20"/>
        </w:rPr>
      </w:pPr>
    </w:p>
    <w:p w14:paraId="3F4D2822" w14:textId="3D2888A8" w:rsidR="00D83FCF" w:rsidRDefault="00D83FCF" w:rsidP="005F3530">
      <w:pPr>
        <w:rPr>
          <w:rFonts w:ascii="Montserrat" w:eastAsia="Times New Roman" w:hAnsi="Montserrat" w:cs="Open Sans"/>
          <w:sz w:val="20"/>
          <w:szCs w:val="20"/>
          <w:lang w:eastAsia="en-GB"/>
        </w:rPr>
      </w:pPr>
      <w:r w:rsidRPr="00A92BDB">
        <w:rPr>
          <w:rFonts w:ascii="Montserrat" w:eastAsia="Times New Roman" w:hAnsi="Montserrat" w:cs="Open Sans"/>
          <w:spacing w:val="3"/>
          <w:sz w:val="20"/>
          <w:szCs w:val="20"/>
          <w:lang w:eastAsia="en-GB"/>
        </w:rPr>
        <w:t>A</w:t>
      </w:r>
      <w:r w:rsidRPr="00A92BDB">
        <w:rPr>
          <w:rFonts w:ascii="Montserrat" w:eastAsia="Times New Roman" w:hAnsi="Montserrat" w:cs="Open Sans"/>
          <w:sz w:val="20"/>
          <w:szCs w:val="20"/>
          <w:lang w:eastAsia="en-GB"/>
        </w:rPr>
        <w:t xml:space="preserve"> global study</w:t>
      </w:r>
      <w:r w:rsidRPr="00A92BDB">
        <w:rPr>
          <w:rStyle w:val="FootnoteReference"/>
          <w:rFonts w:ascii="Montserrat" w:eastAsia="Times New Roman" w:hAnsi="Montserrat" w:cs="Open Sans"/>
          <w:sz w:val="20"/>
          <w:szCs w:val="20"/>
          <w:lang w:eastAsia="en-GB"/>
        </w:rPr>
        <w:footnoteReference w:id="13"/>
      </w:r>
      <w:r w:rsidRPr="00A92BDB">
        <w:rPr>
          <w:rFonts w:ascii="Montserrat" w:eastAsia="Times New Roman" w:hAnsi="Montserrat" w:cs="Open Sans"/>
          <w:sz w:val="20"/>
          <w:szCs w:val="20"/>
          <w:lang w:eastAsia="en-GB"/>
        </w:rPr>
        <w:t xml:space="preserve"> by independent research institute </w:t>
      </w:r>
      <w:r w:rsidRPr="00A92BDB">
        <w:rPr>
          <w:rFonts w:ascii="Montserrat" w:eastAsia="Times New Roman" w:hAnsi="Montserrat" w:cs="Open Sans"/>
          <w:i/>
          <w:iCs/>
          <w:sz w:val="20"/>
          <w:szCs w:val="20"/>
          <w:lang w:eastAsia="en-GB"/>
        </w:rPr>
        <w:t>RAND Europe</w:t>
      </w:r>
      <w:r w:rsidRPr="00A92BDB">
        <w:rPr>
          <w:rFonts w:ascii="Montserrat" w:eastAsia="Times New Roman" w:hAnsi="Montserrat" w:cs="Open Sans"/>
          <w:sz w:val="20"/>
          <w:szCs w:val="20"/>
          <w:lang w:eastAsia="en-GB"/>
        </w:rPr>
        <w:t xml:space="preserve"> backs this up. In this research on Vitality Active Rewards, a weekly goal-setting mechanism linked to personali</w:t>
      </w:r>
      <w:r w:rsidR="003B5228" w:rsidRPr="00A92BDB">
        <w:rPr>
          <w:rFonts w:ascii="Montserrat" w:eastAsia="Times New Roman" w:hAnsi="Montserrat" w:cs="Open Sans"/>
          <w:sz w:val="20"/>
          <w:szCs w:val="20"/>
          <w:lang w:eastAsia="en-GB"/>
        </w:rPr>
        <w:t>s</w:t>
      </w:r>
      <w:r w:rsidRPr="00A92BDB">
        <w:rPr>
          <w:rFonts w:ascii="Montserrat" w:eastAsia="Times New Roman" w:hAnsi="Montserrat" w:cs="Open Sans"/>
          <w:sz w:val="20"/>
          <w:szCs w:val="20"/>
          <w:lang w:eastAsia="en-GB"/>
        </w:rPr>
        <w:t>ed exercise targets, results showed that incentivi</w:t>
      </w:r>
      <w:r w:rsidR="00FA269F" w:rsidRPr="00A92BDB">
        <w:rPr>
          <w:rFonts w:ascii="Montserrat" w:eastAsia="Times New Roman" w:hAnsi="Montserrat" w:cs="Open Sans"/>
          <w:sz w:val="20"/>
          <w:szCs w:val="20"/>
          <w:lang w:eastAsia="en-GB"/>
        </w:rPr>
        <w:t>s</w:t>
      </w:r>
      <w:r w:rsidRPr="00A92BDB">
        <w:rPr>
          <w:rFonts w:ascii="Montserrat" w:eastAsia="Times New Roman" w:hAnsi="Montserrat" w:cs="Open Sans"/>
          <w:sz w:val="20"/>
          <w:szCs w:val="20"/>
          <w:lang w:eastAsia="en-GB"/>
        </w:rPr>
        <w:t xml:space="preserve">ing physical activity </w:t>
      </w:r>
      <w:r w:rsidR="00DE79E6" w:rsidRPr="00A92BDB">
        <w:rPr>
          <w:rFonts w:ascii="Montserrat" w:eastAsia="Times New Roman" w:hAnsi="Montserrat" w:cs="Open Sans"/>
          <w:sz w:val="20"/>
          <w:szCs w:val="20"/>
          <w:lang w:eastAsia="en-GB"/>
        </w:rPr>
        <w:t>led</w:t>
      </w:r>
      <w:r w:rsidRPr="00A92BDB">
        <w:rPr>
          <w:rFonts w:ascii="Montserrat" w:eastAsia="Times New Roman" w:hAnsi="Montserrat" w:cs="Open Sans"/>
          <w:sz w:val="20"/>
          <w:szCs w:val="20"/>
          <w:lang w:eastAsia="en-GB"/>
        </w:rPr>
        <w:t xml:space="preserve"> to increased activity levels. </w:t>
      </w:r>
      <w:r w:rsidR="00C0024A" w:rsidRPr="00A92BDB">
        <w:rPr>
          <w:rFonts w:ascii="Montserrat" w:eastAsia="Times New Roman" w:hAnsi="Montserrat" w:cs="Open Sans"/>
          <w:sz w:val="20"/>
          <w:szCs w:val="20"/>
          <w:lang w:eastAsia="en-GB"/>
        </w:rPr>
        <w:t>The Vitality program</w:t>
      </w:r>
      <w:r w:rsidR="00FA269F" w:rsidRPr="00A92BDB">
        <w:rPr>
          <w:rFonts w:ascii="Montserrat" w:eastAsia="Times New Roman" w:hAnsi="Montserrat" w:cs="Open Sans"/>
          <w:sz w:val="20"/>
          <w:szCs w:val="20"/>
          <w:lang w:eastAsia="en-GB"/>
        </w:rPr>
        <w:t>me</w:t>
      </w:r>
      <w:r w:rsidR="00C0024A" w:rsidRPr="00A92BDB">
        <w:rPr>
          <w:rFonts w:ascii="Montserrat" w:eastAsia="Times New Roman" w:hAnsi="Montserrat" w:cs="Open Sans"/>
          <w:sz w:val="20"/>
          <w:szCs w:val="20"/>
          <w:lang w:eastAsia="en-GB"/>
        </w:rPr>
        <w:t xml:space="preserve"> </w:t>
      </w:r>
      <w:r w:rsidR="00166617" w:rsidRPr="00A92BDB">
        <w:rPr>
          <w:rFonts w:ascii="Montserrat" w:eastAsia="Times New Roman" w:hAnsi="Montserrat" w:cs="Open Sans"/>
          <w:sz w:val="20"/>
          <w:szCs w:val="20"/>
          <w:lang w:eastAsia="en-GB"/>
        </w:rPr>
        <w:t>shows</w:t>
      </w:r>
      <w:r w:rsidR="00C0024A" w:rsidRPr="00A92BDB">
        <w:rPr>
          <w:rFonts w:ascii="Montserrat" w:eastAsia="Times New Roman" w:hAnsi="Montserrat" w:cs="Open Sans"/>
          <w:sz w:val="20"/>
          <w:szCs w:val="20"/>
          <w:lang w:eastAsia="en-GB"/>
        </w:rPr>
        <w:t xml:space="preserve"> across all its markets </w:t>
      </w:r>
      <w:r w:rsidR="00D66C19" w:rsidRPr="00A92BDB">
        <w:rPr>
          <w:rFonts w:ascii="Montserrat" w:eastAsia="Times New Roman" w:hAnsi="Montserrat" w:cs="Open Sans"/>
          <w:sz w:val="20"/>
          <w:szCs w:val="20"/>
          <w:lang w:eastAsia="en-GB"/>
        </w:rPr>
        <w:t xml:space="preserve">that this type of </w:t>
      </w:r>
      <w:r w:rsidR="00C0024A" w:rsidRPr="00A92BDB">
        <w:rPr>
          <w:rFonts w:ascii="Montserrat" w:eastAsia="Times New Roman" w:hAnsi="Montserrat" w:cs="Open Sans"/>
          <w:sz w:val="20"/>
          <w:szCs w:val="20"/>
          <w:lang w:eastAsia="en-GB"/>
        </w:rPr>
        <w:t>incentivi</w:t>
      </w:r>
      <w:r w:rsidR="00FA269F" w:rsidRPr="00A92BDB">
        <w:rPr>
          <w:rFonts w:ascii="Montserrat" w:eastAsia="Times New Roman" w:hAnsi="Montserrat" w:cs="Open Sans"/>
          <w:sz w:val="20"/>
          <w:szCs w:val="20"/>
          <w:lang w:eastAsia="en-GB"/>
        </w:rPr>
        <w:t>s</w:t>
      </w:r>
      <w:r w:rsidR="00C0024A" w:rsidRPr="00A92BDB">
        <w:rPr>
          <w:rFonts w:ascii="Montserrat" w:eastAsia="Times New Roman" w:hAnsi="Montserrat" w:cs="Open Sans"/>
          <w:sz w:val="20"/>
          <w:szCs w:val="20"/>
          <w:lang w:eastAsia="en-GB"/>
        </w:rPr>
        <w:t>ing motivates members to get active – and keep getting active.</w:t>
      </w:r>
    </w:p>
    <w:p w14:paraId="1A0A83DD" w14:textId="77777777" w:rsidR="00201710" w:rsidRPr="00A92BDB" w:rsidRDefault="00201710" w:rsidP="005F3530">
      <w:pPr>
        <w:rPr>
          <w:rFonts w:ascii="Montserrat" w:eastAsia="Times New Roman" w:hAnsi="Montserrat" w:cs="Open Sans"/>
          <w:sz w:val="20"/>
          <w:szCs w:val="20"/>
          <w:lang w:eastAsia="en-GB"/>
        </w:rPr>
      </w:pPr>
    </w:p>
    <w:p w14:paraId="0E097998" w14:textId="77777777" w:rsidR="00F81749" w:rsidRPr="00A92BDB" w:rsidRDefault="00F81749" w:rsidP="005F3530">
      <w:pPr>
        <w:pStyle w:val="NormalWeb"/>
        <w:spacing w:before="0" w:beforeAutospacing="0" w:after="0" w:afterAutospacing="0"/>
        <w:rPr>
          <w:rFonts w:ascii="Montserrat" w:hAnsi="Montserrat" w:cs="Open Sans"/>
          <w:color w:val="000000" w:themeColor="text1"/>
          <w:sz w:val="20"/>
          <w:szCs w:val="20"/>
        </w:rPr>
      </w:pPr>
    </w:p>
    <w:p w14:paraId="1C8A7C82" w14:textId="03D2CD12" w:rsidR="003B3BD3" w:rsidRPr="00A92BDB" w:rsidRDefault="00D620D2" w:rsidP="005F3530">
      <w:pPr>
        <w:pStyle w:val="NormalWeb"/>
        <w:spacing w:before="0" w:beforeAutospacing="0" w:after="0" w:afterAutospacing="0"/>
        <w:rPr>
          <w:rFonts w:ascii="Montserrat" w:hAnsi="Montserrat" w:cs="Open Sans"/>
          <w:b/>
          <w:bCs/>
          <w:color w:val="000000" w:themeColor="text1"/>
          <w:sz w:val="20"/>
          <w:szCs w:val="20"/>
        </w:rPr>
      </w:pPr>
      <w:r w:rsidRPr="00A92BDB">
        <w:rPr>
          <w:rFonts w:ascii="Montserrat" w:hAnsi="Montserrat" w:cs="Open Sans"/>
          <w:b/>
          <w:bCs/>
          <w:color w:val="000000" w:themeColor="text1"/>
          <w:sz w:val="20"/>
          <w:szCs w:val="20"/>
        </w:rPr>
        <w:t>Prioriti</w:t>
      </w:r>
      <w:r w:rsidR="00FA269F" w:rsidRPr="00A92BDB">
        <w:rPr>
          <w:rFonts w:ascii="Montserrat" w:hAnsi="Montserrat" w:cs="Open Sans"/>
          <w:b/>
          <w:bCs/>
          <w:color w:val="000000" w:themeColor="text1"/>
          <w:sz w:val="20"/>
          <w:szCs w:val="20"/>
        </w:rPr>
        <w:t>s</w:t>
      </w:r>
      <w:r w:rsidRPr="00A92BDB">
        <w:rPr>
          <w:rFonts w:ascii="Montserrat" w:hAnsi="Montserrat" w:cs="Open Sans"/>
          <w:b/>
          <w:bCs/>
          <w:color w:val="000000" w:themeColor="text1"/>
          <w:sz w:val="20"/>
          <w:szCs w:val="20"/>
        </w:rPr>
        <w:t>ing</w:t>
      </w:r>
      <w:r w:rsidR="003E63A8" w:rsidRPr="00A92BDB">
        <w:rPr>
          <w:rFonts w:ascii="Montserrat" w:hAnsi="Montserrat" w:cs="Open Sans"/>
          <w:b/>
          <w:bCs/>
          <w:color w:val="000000" w:themeColor="text1"/>
          <w:sz w:val="20"/>
          <w:szCs w:val="20"/>
        </w:rPr>
        <w:t xml:space="preserve"> preventative care</w:t>
      </w:r>
    </w:p>
    <w:p w14:paraId="07D75B3A" w14:textId="36E88420" w:rsidR="00D620D2" w:rsidRPr="00205F3A" w:rsidRDefault="00D620D2" w:rsidP="005F3530">
      <w:pPr>
        <w:pStyle w:val="NormalWeb"/>
        <w:spacing w:before="0" w:beforeAutospacing="0" w:after="0" w:afterAutospacing="0"/>
        <w:rPr>
          <w:rFonts w:ascii="Montserrat" w:hAnsi="Montserrat" w:cs="Open Sans"/>
          <w:color w:val="000000" w:themeColor="text1"/>
          <w:sz w:val="20"/>
          <w:szCs w:val="20"/>
          <w:lang w:val="en-US"/>
        </w:rPr>
      </w:pPr>
      <w:r w:rsidRPr="00205F3A">
        <w:rPr>
          <w:rFonts w:ascii="Montserrat" w:hAnsi="Montserrat" w:cs="Open Sans"/>
          <w:color w:val="000000" w:themeColor="text1"/>
          <w:sz w:val="20"/>
          <w:szCs w:val="20"/>
          <w:lang w:val="en-US"/>
        </w:rPr>
        <w:lastRenderedPageBreak/>
        <w:t>Another key part to addressing diseases of lifestyle affecting men’s health is to promote regular health checks a</w:t>
      </w:r>
      <w:r w:rsidR="00A8505C" w:rsidRPr="00205F3A">
        <w:rPr>
          <w:rFonts w:ascii="Montserrat" w:hAnsi="Montserrat" w:cs="Open Sans"/>
          <w:color w:val="000000" w:themeColor="text1"/>
          <w:sz w:val="20"/>
          <w:szCs w:val="20"/>
          <w:lang w:val="en-US"/>
        </w:rPr>
        <w:t>n</w:t>
      </w:r>
      <w:r w:rsidRPr="00205F3A">
        <w:rPr>
          <w:rFonts w:ascii="Montserrat" w:hAnsi="Montserrat" w:cs="Open Sans"/>
          <w:color w:val="000000" w:themeColor="text1"/>
          <w:sz w:val="20"/>
          <w:szCs w:val="20"/>
          <w:lang w:val="en-US"/>
        </w:rPr>
        <w:t xml:space="preserve">d screenings. “When we spot disease early, it’s easiest to treat,” says Jonathan Dugas, </w:t>
      </w:r>
      <w:r w:rsidR="00205F3A" w:rsidRPr="00205F3A">
        <w:rPr>
          <w:rFonts w:ascii="Montserrat" w:hAnsi="Montserrat"/>
          <w:sz w:val="20"/>
          <w:szCs w:val="20"/>
          <w14:ligatures w14:val="standardContextual"/>
        </w:rPr>
        <w:t>PhD, Health Scientist and Vitality consultant</w:t>
      </w:r>
      <w:r w:rsidR="00205F3A" w:rsidRPr="00205F3A">
        <w:rPr>
          <w:rFonts w:ascii="Montserrat" w:hAnsi="Montserrat"/>
          <w:sz w:val="20"/>
          <w:szCs w:val="20"/>
          <w14:ligatures w14:val="standardContextual"/>
        </w:rPr>
        <w:t>.</w:t>
      </w:r>
    </w:p>
    <w:p w14:paraId="6BD364EF" w14:textId="77777777" w:rsidR="00D620D2" w:rsidRPr="00A92BDB" w:rsidRDefault="00D620D2" w:rsidP="00205F3A">
      <w:pPr>
        <w:pStyle w:val="NormalWeb"/>
        <w:spacing w:before="0" w:beforeAutospacing="0" w:after="0" w:afterAutospacing="0"/>
        <w:rPr>
          <w:rFonts w:ascii="Montserrat" w:hAnsi="Montserrat" w:cs="Open Sans"/>
          <w:color w:val="000000" w:themeColor="text1"/>
          <w:sz w:val="20"/>
          <w:szCs w:val="20"/>
          <w:lang w:val="en-US"/>
        </w:rPr>
      </w:pPr>
    </w:p>
    <w:p w14:paraId="500566D4" w14:textId="77777777" w:rsidR="008A78C9" w:rsidRPr="008A78C9" w:rsidRDefault="00D620D2" w:rsidP="00205F3A">
      <w:pPr>
        <w:rPr>
          <w:sz w:val="20"/>
          <w:szCs w:val="20"/>
          <w:lang w:val="en-US"/>
        </w:rPr>
      </w:pPr>
      <w:r w:rsidRPr="008A78C9">
        <w:rPr>
          <w:rFonts w:ascii="Montserrat" w:hAnsi="Montserrat" w:cs="Open Sans"/>
          <w:sz w:val="20"/>
          <w:szCs w:val="20"/>
          <w:shd w:val="clear" w:color="auto" w:fill="FFFFFF"/>
        </w:rPr>
        <w:t xml:space="preserve">“Vitality data through our global partnerships with health and life insurers continues to show the benefits of routine screenings,” adds </w:t>
      </w:r>
      <w:r w:rsidRPr="008A78C9">
        <w:rPr>
          <w:rFonts w:ascii="Montserrat" w:hAnsi="Montserrat" w:cs="Open Sans"/>
          <w:sz w:val="20"/>
          <w:szCs w:val="20"/>
        </w:rPr>
        <w:t xml:space="preserve">Dugas. </w:t>
      </w:r>
      <w:r w:rsidR="008A78C9" w:rsidRPr="008A78C9">
        <w:rPr>
          <w:rFonts w:ascii="Montserrat" w:hAnsi="Montserrat"/>
          <w:sz w:val="20"/>
          <w:szCs w:val="20"/>
        </w:rPr>
        <w:t>“People who get regular health checks</w:t>
      </w:r>
      <w:r w:rsidR="008A78C9" w:rsidRPr="008A78C9">
        <w:rPr>
          <w:rFonts w:ascii="Montserrat" w:hAnsi="Montserrat"/>
          <w:sz w:val="20"/>
          <w:szCs w:val="20"/>
          <w:shd w:val="clear" w:color="auto" w:fill="FFFFFF"/>
        </w:rPr>
        <w:t xml:space="preserve"> are more likely to detect potential disease or underlying health conditions. Early detection is crucial to better long-term outcomes – easier treatment options, less severe </w:t>
      </w:r>
      <w:proofErr w:type="gramStart"/>
      <w:r w:rsidR="008A78C9" w:rsidRPr="008A78C9">
        <w:rPr>
          <w:rFonts w:ascii="Montserrat" w:hAnsi="Montserrat"/>
          <w:sz w:val="20"/>
          <w:szCs w:val="20"/>
          <w:shd w:val="clear" w:color="auto" w:fill="FFFFFF"/>
        </w:rPr>
        <w:t>illness</w:t>
      </w:r>
      <w:proofErr w:type="gramEnd"/>
      <w:r w:rsidR="008A78C9" w:rsidRPr="008A78C9">
        <w:rPr>
          <w:rFonts w:ascii="Montserrat" w:hAnsi="Montserrat"/>
          <w:sz w:val="20"/>
          <w:szCs w:val="20"/>
          <w:shd w:val="clear" w:color="auto" w:fill="FFFFFF"/>
        </w:rPr>
        <w:t xml:space="preserve"> and a greater chance of recovery.”</w:t>
      </w:r>
    </w:p>
    <w:p w14:paraId="0CF9F932" w14:textId="77777777" w:rsidR="00D620D2" w:rsidRPr="00A92BDB" w:rsidRDefault="00D620D2" w:rsidP="005F3530">
      <w:pPr>
        <w:rPr>
          <w:rFonts w:ascii="Montserrat" w:hAnsi="Montserrat" w:cs="Open Sans"/>
          <w:color w:val="000000" w:themeColor="text1"/>
          <w:sz w:val="20"/>
          <w:szCs w:val="20"/>
          <w:shd w:val="clear" w:color="auto" w:fill="FFFFFF"/>
        </w:rPr>
      </w:pPr>
    </w:p>
    <w:p w14:paraId="57C651BB" w14:textId="77777777" w:rsidR="0070145E" w:rsidRPr="00A92BDB" w:rsidRDefault="0070145E" w:rsidP="0070145E">
      <w:pPr>
        <w:pStyle w:val="NormalWeb"/>
        <w:spacing w:before="0" w:beforeAutospacing="0" w:after="0" w:afterAutospacing="0"/>
        <w:rPr>
          <w:rFonts w:ascii="Montserrat" w:hAnsi="Montserrat" w:cs="Open Sans"/>
          <w:color w:val="000000" w:themeColor="text1"/>
          <w:sz w:val="20"/>
          <w:szCs w:val="20"/>
          <w:lang w:val="en-US"/>
        </w:rPr>
      </w:pPr>
      <w:r w:rsidRPr="00A92BDB">
        <w:rPr>
          <w:rFonts w:ascii="Montserrat" w:hAnsi="Montserrat" w:cs="Open Sans"/>
          <w:color w:val="000000" w:themeColor="text1"/>
          <w:sz w:val="20"/>
          <w:szCs w:val="20"/>
          <w:lang w:val="en-US"/>
        </w:rPr>
        <w:t xml:space="preserve">To promote these regular health screenings, the Vitality </w:t>
      </w:r>
      <w:proofErr w:type="spellStart"/>
      <w:r w:rsidRPr="00A92BDB">
        <w:rPr>
          <w:rFonts w:ascii="Montserrat" w:hAnsi="Montserrat" w:cs="Open Sans"/>
          <w:color w:val="000000" w:themeColor="text1"/>
          <w:sz w:val="20"/>
          <w:szCs w:val="20"/>
          <w:lang w:val="en-US"/>
        </w:rPr>
        <w:t>programme</w:t>
      </w:r>
      <w:proofErr w:type="spellEnd"/>
      <w:r w:rsidRPr="00A92BDB">
        <w:rPr>
          <w:rFonts w:ascii="Montserrat" w:hAnsi="Montserrat" w:cs="Open Sans"/>
          <w:color w:val="000000" w:themeColor="text1"/>
          <w:sz w:val="20"/>
          <w:szCs w:val="20"/>
          <w:lang w:val="en-US"/>
        </w:rPr>
        <w:t xml:space="preserve"> encourages both online assessments and an annual Vitality Health Check. “The Vitality Age is an online assessment that measures how healthy you are in relation to your actual age,” explains Dr Deepak Patel, Vitality South Africa Clinician. “It evaluates your healthy eating, exercise and stress management habits and helps you learn more about healthy lifestyle choices.” Together with the Vitality Age assessment, a Vitality Health Check can identify your risk of developing a chronic condition. It includes four tests – blood pressure, cholesterol, </w:t>
      </w:r>
      <w:proofErr w:type="gramStart"/>
      <w:r w:rsidRPr="00A92BDB">
        <w:rPr>
          <w:rFonts w:ascii="Montserrat" w:hAnsi="Montserrat" w:cs="Open Sans"/>
          <w:color w:val="000000" w:themeColor="text1"/>
          <w:sz w:val="20"/>
          <w:szCs w:val="20"/>
          <w:lang w:val="en-US"/>
        </w:rPr>
        <w:t>glucose</w:t>
      </w:r>
      <w:proofErr w:type="gramEnd"/>
      <w:r w:rsidRPr="00A92BDB">
        <w:rPr>
          <w:rFonts w:ascii="Montserrat" w:hAnsi="Montserrat" w:cs="Open Sans"/>
          <w:color w:val="000000" w:themeColor="text1"/>
          <w:sz w:val="20"/>
          <w:szCs w:val="20"/>
          <w:lang w:val="en-US"/>
        </w:rPr>
        <w:t xml:space="preserve"> and a weight assessment – as well as a non-smoker’s declaration. “These screenings show you how healthy you are right now and what you can do to stay healthy tomorrow,” Dr Patel adds.</w:t>
      </w:r>
    </w:p>
    <w:p w14:paraId="6E3A4B46" w14:textId="77777777" w:rsidR="0070145E" w:rsidRPr="00A92BDB" w:rsidRDefault="0070145E" w:rsidP="0070145E">
      <w:pPr>
        <w:pStyle w:val="NormalWeb"/>
        <w:spacing w:before="0" w:beforeAutospacing="0" w:after="0" w:afterAutospacing="0"/>
        <w:rPr>
          <w:rFonts w:ascii="Montserrat" w:hAnsi="Montserrat" w:cs="Open Sans"/>
          <w:color w:val="000000" w:themeColor="text1"/>
          <w:sz w:val="20"/>
          <w:szCs w:val="20"/>
          <w:lang w:val="en-US"/>
        </w:rPr>
      </w:pPr>
    </w:p>
    <w:p w14:paraId="4D669C30" w14:textId="77777777" w:rsidR="0070145E" w:rsidRPr="00A92BDB" w:rsidRDefault="0070145E" w:rsidP="0070145E">
      <w:pPr>
        <w:rPr>
          <w:rFonts w:ascii="Montserrat" w:eastAsia="Times New Roman" w:hAnsi="Montserrat" w:cs="Open Sans"/>
          <w:color w:val="000000" w:themeColor="text1"/>
          <w:kern w:val="0"/>
          <w:sz w:val="20"/>
          <w:szCs w:val="20"/>
          <w:lang w:val="en-ZA" w:eastAsia="en-GB"/>
          <w14:ligatures w14:val="none"/>
        </w:rPr>
      </w:pPr>
      <w:r w:rsidRPr="00A92BDB">
        <w:rPr>
          <w:rFonts w:ascii="Montserrat" w:eastAsia="Times New Roman" w:hAnsi="Montserrat" w:cs="Open Sans"/>
          <w:color w:val="000000" w:themeColor="text1"/>
          <w:kern w:val="0"/>
          <w:sz w:val="20"/>
          <w:szCs w:val="20"/>
          <w:lang w:val="en-ZA" w:eastAsia="en-GB"/>
          <w14:ligatures w14:val="none"/>
        </w:rPr>
        <w:t xml:space="preserve">We also know that preventative health check-ups are associated with healthier men. These visits can lead to life-threatening diseases being caught early enough to prevent the loss of life.” </w:t>
      </w:r>
      <w:r w:rsidRPr="00A92BDB">
        <w:rPr>
          <w:rFonts w:ascii="Montserrat" w:hAnsi="Montserrat" w:cs="Open Sans"/>
          <w:color w:val="000000" w:themeColor="text1"/>
          <w:sz w:val="20"/>
          <w:szCs w:val="20"/>
        </w:rPr>
        <w:t xml:space="preserve">The question the panel now turn to is: why are men </w:t>
      </w:r>
      <w:proofErr w:type="gramStart"/>
      <w:r w:rsidRPr="00A92BDB">
        <w:rPr>
          <w:rFonts w:ascii="Montserrat" w:hAnsi="Montserrat" w:cs="Open Sans"/>
          <w:color w:val="000000" w:themeColor="text1"/>
          <w:sz w:val="20"/>
          <w:szCs w:val="20"/>
        </w:rPr>
        <w:t>lagging behind</w:t>
      </w:r>
      <w:proofErr w:type="gramEnd"/>
      <w:r w:rsidRPr="00A92BDB">
        <w:rPr>
          <w:rFonts w:ascii="Montserrat" w:hAnsi="Montserrat" w:cs="Open Sans"/>
          <w:color w:val="000000" w:themeColor="text1"/>
          <w:sz w:val="20"/>
          <w:szCs w:val="20"/>
        </w:rPr>
        <w:t xml:space="preserve"> when it comes to preventative care?</w:t>
      </w:r>
    </w:p>
    <w:p w14:paraId="7482BCAB" w14:textId="77777777" w:rsidR="0070145E" w:rsidRPr="00A92BDB" w:rsidRDefault="0070145E" w:rsidP="0070145E">
      <w:pPr>
        <w:pStyle w:val="NormalWeb"/>
        <w:spacing w:before="0" w:beforeAutospacing="0" w:after="0" w:afterAutospacing="0"/>
        <w:rPr>
          <w:rFonts w:ascii="Montserrat" w:hAnsi="Montserrat" w:cs="Open Sans"/>
          <w:color w:val="000000" w:themeColor="text1"/>
          <w:sz w:val="20"/>
          <w:szCs w:val="20"/>
        </w:rPr>
      </w:pPr>
    </w:p>
    <w:p w14:paraId="568CE727" w14:textId="7AEAA227" w:rsidR="0070145E" w:rsidRPr="00A92BDB" w:rsidRDefault="0070145E" w:rsidP="0070145E">
      <w:pPr>
        <w:pStyle w:val="NormalWeb"/>
        <w:spacing w:before="0" w:beforeAutospacing="0" w:after="0" w:afterAutospacing="0"/>
        <w:rPr>
          <w:rFonts w:ascii="Montserrat" w:hAnsi="Montserrat" w:cs="Open Sans"/>
          <w:color w:val="000000" w:themeColor="text1"/>
          <w:sz w:val="20"/>
          <w:szCs w:val="20"/>
        </w:rPr>
      </w:pPr>
      <w:r w:rsidRPr="00A92BDB">
        <w:rPr>
          <w:rFonts w:ascii="Montserrat" w:hAnsi="Montserrat" w:cs="Open Sans"/>
          <w:color w:val="000000" w:themeColor="text1"/>
          <w:sz w:val="20"/>
          <w:szCs w:val="20"/>
        </w:rPr>
        <w:t>“Anecdotally, we’ll probably all agree here that men are less likely to visit a doctor than women for health checks and screenings,” says Patel. “</w:t>
      </w:r>
      <w:r w:rsidR="00FD24F9">
        <w:rPr>
          <w:rFonts w:ascii="Montserrat" w:hAnsi="Montserrat" w:cs="Open Sans"/>
          <w:color w:val="000000" w:themeColor="text1"/>
          <w:sz w:val="20"/>
          <w:szCs w:val="20"/>
        </w:rPr>
        <w:t>T</w:t>
      </w:r>
      <w:r w:rsidRPr="00A92BDB">
        <w:rPr>
          <w:rFonts w:ascii="Montserrat" w:hAnsi="Montserrat" w:cs="Open Sans"/>
          <w:color w:val="000000" w:themeColor="text1"/>
          <w:sz w:val="20"/>
          <w:szCs w:val="20"/>
        </w:rPr>
        <w:t>his, unfortunately, is also reflected in our Vitality South Africa data w</w:t>
      </w:r>
      <w:r w:rsidR="00816F76" w:rsidRPr="00A92BDB">
        <w:rPr>
          <w:rFonts w:ascii="Montserrat" w:hAnsi="Montserrat" w:cs="Open Sans"/>
          <w:color w:val="000000" w:themeColor="text1"/>
          <w:sz w:val="20"/>
          <w:szCs w:val="20"/>
        </w:rPr>
        <w:t xml:space="preserve">ith more women </w:t>
      </w:r>
      <w:r w:rsidR="005C6F34" w:rsidRPr="00A92BDB">
        <w:rPr>
          <w:rFonts w:ascii="Montserrat" w:hAnsi="Montserrat" w:cs="Open Sans"/>
          <w:color w:val="000000" w:themeColor="text1"/>
          <w:sz w:val="20"/>
          <w:szCs w:val="20"/>
        </w:rPr>
        <w:t xml:space="preserve">than men </w:t>
      </w:r>
      <w:r w:rsidR="00816F76" w:rsidRPr="00A92BDB">
        <w:rPr>
          <w:rFonts w:ascii="Montserrat" w:hAnsi="Montserrat" w:cs="Open Sans"/>
          <w:color w:val="000000" w:themeColor="text1"/>
          <w:sz w:val="20"/>
          <w:szCs w:val="20"/>
        </w:rPr>
        <w:t xml:space="preserve">completing </w:t>
      </w:r>
      <w:r w:rsidRPr="00A92BDB">
        <w:rPr>
          <w:rFonts w:ascii="Montserrat" w:hAnsi="Montserrat" w:cs="Open Sans"/>
          <w:color w:val="000000" w:themeColor="text1"/>
          <w:sz w:val="20"/>
          <w:szCs w:val="20"/>
        </w:rPr>
        <w:t>their Vitality Health Check last year</w:t>
      </w:r>
      <w:r w:rsidR="005C6F34" w:rsidRPr="00A92BDB">
        <w:rPr>
          <w:rFonts w:ascii="Montserrat" w:hAnsi="Montserrat" w:cs="Open Sans"/>
          <w:color w:val="000000" w:themeColor="text1"/>
          <w:sz w:val="20"/>
          <w:szCs w:val="20"/>
        </w:rPr>
        <w:t>.”</w:t>
      </w:r>
    </w:p>
    <w:p w14:paraId="768CA6E5" w14:textId="77777777" w:rsidR="0070145E" w:rsidRPr="00A92BDB" w:rsidRDefault="0070145E" w:rsidP="0070145E">
      <w:pPr>
        <w:pStyle w:val="NormalWeb"/>
        <w:tabs>
          <w:tab w:val="right" w:pos="9020"/>
        </w:tabs>
        <w:spacing w:before="0" w:beforeAutospacing="0" w:after="0" w:afterAutospacing="0"/>
        <w:rPr>
          <w:rFonts w:ascii="Montserrat" w:hAnsi="Montserrat" w:cs="Open Sans"/>
          <w:color w:val="000000" w:themeColor="text1"/>
          <w:sz w:val="20"/>
          <w:szCs w:val="20"/>
        </w:rPr>
      </w:pPr>
    </w:p>
    <w:p w14:paraId="0CEB9655" w14:textId="7632105F" w:rsidR="0070145E" w:rsidRPr="00A92BDB" w:rsidRDefault="0070145E" w:rsidP="0070145E">
      <w:pPr>
        <w:pStyle w:val="NormalWeb"/>
        <w:tabs>
          <w:tab w:val="right" w:pos="9020"/>
        </w:tabs>
        <w:spacing w:before="0" w:beforeAutospacing="0" w:after="0" w:afterAutospacing="0"/>
        <w:rPr>
          <w:rFonts w:ascii="Montserrat" w:hAnsi="Montserrat" w:cs="Open Sans"/>
          <w:color w:val="000000" w:themeColor="text1"/>
          <w:sz w:val="20"/>
          <w:szCs w:val="20"/>
        </w:rPr>
      </w:pPr>
      <w:r w:rsidRPr="00A92BDB">
        <w:rPr>
          <w:rFonts w:ascii="Montserrat" w:hAnsi="Montserrat" w:cs="Open Sans"/>
          <w:color w:val="000000" w:themeColor="text1"/>
          <w:sz w:val="20"/>
          <w:szCs w:val="20"/>
        </w:rPr>
        <w:t xml:space="preserve">“Perhaps this </w:t>
      </w:r>
      <w:r w:rsidR="00841569" w:rsidRPr="00A92BDB">
        <w:rPr>
          <w:rFonts w:ascii="Montserrat" w:hAnsi="Montserrat" w:cs="Open Sans"/>
          <w:color w:val="000000" w:themeColor="text1"/>
          <w:sz w:val="20"/>
          <w:szCs w:val="20"/>
        </w:rPr>
        <w:t xml:space="preserve">is </w:t>
      </w:r>
      <w:r w:rsidRPr="00A92BDB">
        <w:rPr>
          <w:rFonts w:ascii="Montserrat" w:hAnsi="Montserrat" w:cs="Open Sans"/>
          <w:color w:val="000000" w:themeColor="text1"/>
          <w:sz w:val="20"/>
          <w:szCs w:val="20"/>
        </w:rPr>
        <w:t>tie</w:t>
      </w:r>
      <w:r w:rsidR="00841569" w:rsidRPr="00A92BDB">
        <w:rPr>
          <w:rFonts w:ascii="Montserrat" w:hAnsi="Montserrat" w:cs="Open Sans"/>
          <w:color w:val="000000" w:themeColor="text1"/>
          <w:sz w:val="20"/>
          <w:szCs w:val="20"/>
        </w:rPr>
        <w:t>d</w:t>
      </w:r>
      <w:r w:rsidRPr="00A92BDB">
        <w:rPr>
          <w:rFonts w:ascii="Montserrat" w:hAnsi="Montserrat" w:cs="Open Sans"/>
          <w:color w:val="000000" w:themeColor="text1"/>
          <w:sz w:val="20"/>
          <w:szCs w:val="20"/>
        </w:rPr>
        <w:t xml:space="preserve"> to greater overconfidence and optimism bias amongst men</w:t>
      </w:r>
      <w:r w:rsidR="00841569" w:rsidRPr="00A92BDB">
        <w:rPr>
          <w:rFonts w:ascii="Montserrat" w:hAnsi="Montserrat" w:cs="Open Sans"/>
          <w:color w:val="000000" w:themeColor="text1"/>
          <w:sz w:val="20"/>
          <w:szCs w:val="20"/>
        </w:rPr>
        <w:t xml:space="preserve">, </w:t>
      </w:r>
      <w:r w:rsidRPr="00A92BDB">
        <w:rPr>
          <w:rFonts w:ascii="Montserrat" w:hAnsi="Montserrat" w:cs="Open Sans"/>
          <w:color w:val="000000" w:themeColor="text1"/>
          <w:sz w:val="20"/>
          <w:szCs w:val="20"/>
        </w:rPr>
        <w:t>but whatever the reason,” continues Patel, “our role at Vitality is to help debunk these myths and re-position preventative health as the strong, powerful choice.”</w:t>
      </w:r>
    </w:p>
    <w:p w14:paraId="73C3608E" w14:textId="77777777" w:rsidR="000C567E" w:rsidRPr="00A92BDB" w:rsidRDefault="000C567E" w:rsidP="005F3530">
      <w:pPr>
        <w:pStyle w:val="NormalWeb"/>
        <w:tabs>
          <w:tab w:val="right" w:pos="9020"/>
        </w:tabs>
        <w:spacing w:before="0" w:beforeAutospacing="0" w:after="0" w:afterAutospacing="0"/>
        <w:rPr>
          <w:rFonts w:ascii="Montserrat" w:hAnsi="Montserrat" w:cs="Open Sans"/>
          <w:color w:val="000000" w:themeColor="text1"/>
          <w:sz w:val="20"/>
          <w:szCs w:val="20"/>
        </w:rPr>
      </w:pPr>
    </w:p>
    <w:p w14:paraId="295C1DE6" w14:textId="2F43BB12" w:rsidR="000C567E" w:rsidRPr="00A92BDB" w:rsidRDefault="00F7709E" w:rsidP="005F3530">
      <w:pPr>
        <w:rPr>
          <w:rFonts w:ascii="Montserrat" w:hAnsi="Montserrat" w:cs="Open Sans"/>
          <w:color w:val="000000" w:themeColor="text1"/>
          <w:sz w:val="20"/>
          <w:szCs w:val="20"/>
          <w:lang w:val="en-US"/>
        </w:rPr>
      </w:pPr>
      <w:r w:rsidRPr="00A92BDB">
        <w:rPr>
          <w:rFonts w:ascii="Montserrat" w:hAnsi="Montserrat" w:cs="Open Sans"/>
          <w:color w:val="000000" w:themeColor="text1"/>
          <w:sz w:val="20"/>
          <w:szCs w:val="20"/>
        </w:rPr>
        <w:t>Zadikov</w:t>
      </w:r>
      <w:r w:rsidR="000C567E" w:rsidRPr="00A92BDB">
        <w:rPr>
          <w:rFonts w:ascii="Montserrat" w:eastAsia="Times New Roman" w:hAnsi="Montserrat" w:cs="Open Sans"/>
          <w:color w:val="000000" w:themeColor="text1"/>
          <w:kern w:val="0"/>
          <w:sz w:val="20"/>
          <w:szCs w:val="20"/>
          <w:lang w:val="en-ZA" w:eastAsia="en-GB"/>
          <w14:ligatures w14:val="none"/>
        </w:rPr>
        <w:t xml:space="preserve"> adds that there are exciting technological developments in the male healthcare space that will </w:t>
      </w:r>
      <w:r w:rsidR="003D7C93" w:rsidRPr="00A92BDB">
        <w:rPr>
          <w:rFonts w:ascii="Montserrat" w:eastAsia="Times New Roman" w:hAnsi="Montserrat" w:cs="Open Sans"/>
          <w:color w:val="000000" w:themeColor="text1"/>
          <w:kern w:val="0"/>
          <w:sz w:val="20"/>
          <w:szCs w:val="20"/>
          <w:lang w:val="en-ZA" w:eastAsia="en-GB"/>
          <w14:ligatures w14:val="none"/>
        </w:rPr>
        <w:t xml:space="preserve">start to </w:t>
      </w:r>
      <w:r w:rsidR="000C567E" w:rsidRPr="00A92BDB">
        <w:rPr>
          <w:rFonts w:ascii="Montserrat" w:eastAsia="Times New Roman" w:hAnsi="Montserrat" w:cs="Open Sans"/>
          <w:color w:val="000000" w:themeColor="text1"/>
          <w:kern w:val="0"/>
          <w:sz w:val="20"/>
          <w:szCs w:val="20"/>
          <w:lang w:val="en-ZA" w:eastAsia="en-GB"/>
          <w14:ligatures w14:val="none"/>
        </w:rPr>
        <w:t xml:space="preserve">mean easier diagnoses for diseases such as </w:t>
      </w:r>
      <w:r w:rsidR="000C567E" w:rsidRPr="00A92BDB">
        <w:rPr>
          <w:rFonts w:ascii="Montserrat" w:hAnsi="Montserrat" w:cs="Open Sans"/>
          <w:color w:val="000000" w:themeColor="text1"/>
          <w:sz w:val="20"/>
          <w:szCs w:val="20"/>
          <w:lang w:val="en-US"/>
        </w:rPr>
        <w:t>prostate cancer. One such innovation is a new calculation tool to help predict men’s prostate cancer risk. Published in the</w:t>
      </w:r>
      <w:r w:rsidR="000C567E" w:rsidRPr="00A92BDB">
        <w:rPr>
          <w:rFonts w:ascii="Montserrat" w:eastAsia="Times New Roman" w:hAnsi="Montserrat" w:cs="Open Sans"/>
          <w:color w:val="000000" w:themeColor="text1"/>
          <w:kern w:val="0"/>
          <w:sz w:val="20"/>
          <w:szCs w:val="20"/>
          <w:lang w:val="en-ZA" w:eastAsia="en-GB"/>
          <w14:ligatures w14:val="none"/>
        </w:rPr>
        <w:t xml:space="preserve"> </w:t>
      </w:r>
      <w:r w:rsidR="000C567E" w:rsidRPr="00A92BDB">
        <w:rPr>
          <w:rFonts w:ascii="Montserrat" w:hAnsi="Montserrat" w:cs="Open Sans"/>
          <w:i/>
          <w:iCs/>
          <w:color w:val="000000" w:themeColor="text1"/>
          <w:sz w:val="20"/>
          <w:szCs w:val="20"/>
          <w:lang w:val="en-US"/>
        </w:rPr>
        <w:t>Journal of Clinical Oncology</w:t>
      </w:r>
      <w:r w:rsidR="00F11716" w:rsidRPr="00A92BDB">
        <w:rPr>
          <w:rStyle w:val="FootnoteReference"/>
          <w:rFonts w:ascii="Montserrat" w:hAnsi="Montserrat" w:cs="Open Sans"/>
          <w:i/>
          <w:iCs/>
          <w:color w:val="000000" w:themeColor="text1"/>
          <w:sz w:val="20"/>
          <w:szCs w:val="20"/>
          <w:lang w:val="en-US"/>
        </w:rPr>
        <w:footnoteReference w:id="14"/>
      </w:r>
      <w:r w:rsidR="000C567E" w:rsidRPr="00A92BDB">
        <w:rPr>
          <w:rFonts w:ascii="Montserrat" w:hAnsi="Montserrat" w:cs="Open Sans"/>
          <w:color w:val="000000" w:themeColor="text1"/>
          <w:sz w:val="20"/>
          <w:szCs w:val="20"/>
          <w:lang w:val="en-US"/>
        </w:rPr>
        <w:t>, researchers were able to identity moderate to high-risk prostate cancer patients prior to their diagnosis</w:t>
      </w:r>
      <w:r w:rsidR="00D97CAD" w:rsidRPr="00A92BDB">
        <w:rPr>
          <w:rFonts w:ascii="Montserrat" w:hAnsi="Montserrat" w:cs="Open Sans"/>
          <w:color w:val="000000" w:themeColor="text1"/>
          <w:sz w:val="20"/>
          <w:szCs w:val="20"/>
          <w:lang w:val="en-US"/>
        </w:rPr>
        <w:t>. They did this</w:t>
      </w:r>
      <w:r w:rsidR="000C567E" w:rsidRPr="00A92BDB">
        <w:rPr>
          <w:rFonts w:ascii="Montserrat" w:hAnsi="Montserrat" w:cs="Open Sans"/>
          <w:color w:val="000000" w:themeColor="text1"/>
          <w:sz w:val="20"/>
          <w:szCs w:val="20"/>
          <w:lang w:val="en-US"/>
        </w:rPr>
        <w:t xml:space="preserve"> by using a risk model that </w:t>
      </w:r>
      <w:r w:rsidR="00D97CAD" w:rsidRPr="00A92BDB">
        <w:rPr>
          <w:rFonts w:ascii="Montserrat" w:hAnsi="Montserrat" w:cs="Open Sans"/>
          <w:color w:val="000000" w:themeColor="text1"/>
          <w:sz w:val="20"/>
          <w:szCs w:val="20"/>
          <w:lang w:val="en-US"/>
        </w:rPr>
        <w:t>inputted both</w:t>
      </w:r>
      <w:r w:rsidR="000C567E" w:rsidRPr="00A92BDB">
        <w:rPr>
          <w:rFonts w:ascii="Montserrat" w:hAnsi="Montserrat" w:cs="Open Sans"/>
          <w:color w:val="000000" w:themeColor="text1"/>
          <w:sz w:val="20"/>
          <w:szCs w:val="20"/>
          <w:lang w:val="en-US"/>
        </w:rPr>
        <w:t xml:space="preserve"> family history of prostate cancer and </w:t>
      </w:r>
      <w:r w:rsidR="00871B41" w:rsidRPr="00A92BDB">
        <w:rPr>
          <w:rFonts w:ascii="Montserrat" w:hAnsi="Montserrat" w:cs="Open Sans"/>
          <w:color w:val="000000" w:themeColor="text1"/>
          <w:sz w:val="20"/>
          <w:szCs w:val="20"/>
          <w:lang w:val="en-US"/>
        </w:rPr>
        <w:t xml:space="preserve">the </w:t>
      </w:r>
      <w:r w:rsidR="000C567E" w:rsidRPr="00A92BDB">
        <w:rPr>
          <w:rFonts w:ascii="Montserrat" w:hAnsi="Montserrat" w:cs="Open Sans"/>
          <w:color w:val="000000" w:themeColor="text1"/>
          <w:sz w:val="20"/>
          <w:szCs w:val="20"/>
          <w:lang w:val="en-US"/>
        </w:rPr>
        <w:t>genetic variants</w:t>
      </w:r>
      <w:r w:rsidR="00871B41" w:rsidRPr="00A92BDB">
        <w:rPr>
          <w:rFonts w:ascii="Montserrat" w:hAnsi="Montserrat" w:cs="Open Sans"/>
          <w:color w:val="000000" w:themeColor="text1"/>
          <w:sz w:val="20"/>
          <w:szCs w:val="20"/>
          <w:lang w:val="en-US"/>
        </w:rPr>
        <w:t xml:space="preserve"> </w:t>
      </w:r>
      <w:r w:rsidR="000C567E" w:rsidRPr="00A92BDB">
        <w:rPr>
          <w:rFonts w:ascii="Montserrat" w:hAnsi="Montserrat" w:cs="Open Sans"/>
          <w:color w:val="000000" w:themeColor="text1"/>
          <w:sz w:val="20"/>
          <w:szCs w:val="20"/>
          <w:lang w:val="en-US"/>
        </w:rPr>
        <w:t xml:space="preserve">associated with a higher risk of </w:t>
      </w:r>
      <w:r w:rsidR="00D97CAD" w:rsidRPr="00A92BDB">
        <w:rPr>
          <w:rFonts w:ascii="Montserrat" w:hAnsi="Montserrat" w:cs="Open Sans"/>
          <w:color w:val="000000" w:themeColor="text1"/>
          <w:sz w:val="20"/>
          <w:szCs w:val="20"/>
          <w:lang w:val="en-US"/>
        </w:rPr>
        <w:t>this type of</w:t>
      </w:r>
      <w:r w:rsidR="000C567E" w:rsidRPr="00A92BDB">
        <w:rPr>
          <w:rFonts w:ascii="Montserrat" w:hAnsi="Montserrat" w:cs="Open Sans"/>
          <w:color w:val="000000" w:themeColor="text1"/>
          <w:sz w:val="20"/>
          <w:szCs w:val="20"/>
          <w:lang w:val="en-US"/>
        </w:rPr>
        <w:t xml:space="preserve"> cancer. “Tools like this can help us identify </w:t>
      </w:r>
      <w:r w:rsidR="00A912F7" w:rsidRPr="00A92BDB">
        <w:rPr>
          <w:rFonts w:ascii="Montserrat" w:hAnsi="Montserrat" w:cs="Open Sans"/>
          <w:color w:val="000000" w:themeColor="text1"/>
          <w:sz w:val="20"/>
          <w:szCs w:val="20"/>
          <w:lang w:val="en-US"/>
        </w:rPr>
        <w:t xml:space="preserve">the </w:t>
      </w:r>
      <w:r w:rsidR="000C567E" w:rsidRPr="00A92BDB">
        <w:rPr>
          <w:rFonts w:ascii="Montserrat" w:hAnsi="Montserrat" w:cs="Open Sans"/>
          <w:color w:val="000000" w:themeColor="text1"/>
          <w:sz w:val="20"/>
          <w:szCs w:val="20"/>
          <w:lang w:val="en-US"/>
        </w:rPr>
        <w:t>men who would benefit most from having routine prostate cancer screenings</w:t>
      </w:r>
      <w:r w:rsidR="00456E4E" w:rsidRPr="00A92BDB">
        <w:rPr>
          <w:rFonts w:ascii="Montserrat" w:hAnsi="Montserrat" w:cs="Open Sans"/>
          <w:color w:val="000000" w:themeColor="text1"/>
          <w:sz w:val="20"/>
          <w:szCs w:val="20"/>
          <w:lang w:val="en-US"/>
        </w:rPr>
        <w:t xml:space="preserve"> – and through Vitality </w:t>
      </w:r>
      <w:r w:rsidR="00A912F7" w:rsidRPr="00A92BDB">
        <w:rPr>
          <w:rFonts w:ascii="Montserrat" w:hAnsi="Montserrat" w:cs="Open Sans"/>
          <w:color w:val="000000" w:themeColor="text1"/>
          <w:sz w:val="20"/>
          <w:szCs w:val="20"/>
          <w:lang w:val="en-US"/>
        </w:rPr>
        <w:t>we</w:t>
      </w:r>
      <w:r w:rsidR="00456E4E" w:rsidRPr="00A92BDB">
        <w:rPr>
          <w:rFonts w:ascii="Montserrat" w:hAnsi="Montserrat" w:cs="Open Sans"/>
          <w:color w:val="000000" w:themeColor="text1"/>
          <w:sz w:val="20"/>
          <w:szCs w:val="20"/>
          <w:lang w:val="en-US"/>
        </w:rPr>
        <w:t xml:space="preserve"> could </w:t>
      </w:r>
      <w:r w:rsidR="00632F82" w:rsidRPr="00A92BDB">
        <w:rPr>
          <w:rFonts w:ascii="Montserrat" w:hAnsi="Montserrat" w:cs="Open Sans"/>
          <w:color w:val="000000" w:themeColor="text1"/>
          <w:sz w:val="20"/>
          <w:szCs w:val="20"/>
          <w:lang w:val="en-US"/>
        </w:rPr>
        <w:t>encourage</w:t>
      </w:r>
      <w:r w:rsidR="00456E4E" w:rsidRPr="00A92BDB">
        <w:rPr>
          <w:rFonts w:ascii="Montserrat" w:hAnsi="Montserrat" w:cs="Open Sans"/>
          <w:color w:val="000000" w:themeColor="text1"/>
          <w:sz w:val="20"/>
          <w:szCs w:val="20"/>
          <w:lang w:val="en-US"/>
        </w:rPr>
        <w:t xml:space="preserve"> and </w:t>
      </w:r>
      <w:proofErr w:type="spellStart"/>
      <w:r w:rsidR="00456E4E" w:rsidRPr="00A92BDB">
        <w:rPr>
          <w:rFonts w:ascii="Montserrat" w:hAnsi="Montserrat" w:cs="Open Sans"/>
          <w:color w:val="000000" w:themeColor="text1"/>
          <w:sz w:val="20"/>
          <w:szCs w:val="20"/>
          <w:lang w:val="en-US"/>
        </w:rPr>
        <w:t>incentivi</w:t>
      </w:r>
      <w:r w:rsidR="00C02AD1" w:rsidRPr="00A92BDB">
        <w:rPr>
          <w:rFonts w:ascii="Montserrat" w:hAnsi="Montserrat" w:cs="Open Sans"/>
          <w:color w:val="000000" w:themeColor="text1"/>
          <w:sz w:val="20"/>
          <w:szCs w:val="20"/>
          <w:lang w:val="en-US"/>
        </w:rPr>
        <w:t>s</w:t>
      </w:r>
      <w:r w:rsidR="00456E4E" w:rsidRPr="00A92BDB">
        <w:rPr>
          <w:rFonts w:ascii="Montserrat" w:hAnsi="Montserrat" w:cs="Open Sans"/>
          <w:color w:val="000000" w:themeColor="text1"/>
          <w:sz w:val="20"/>
          <w:szCs w:val="20"/>
          <w:lang w:val="en-US"/>
        </w:rPr>
        <w:t>e</w:t>
      </w:r>
      <w:proofErr w:type="spellEnd"/>
      <w:r w:rsidR="00456E4E" w:rsidRPr="00A92BDB">
        <w:rPr>
          <w:rFonts w:ascii="Montserrat" w:hAnsi="Montserrat" w:cs="Open Sans"/>
          <w:color w:val="000000" w:themeColor="text1"/>
          <w:sz w:val="20"/>
          <w:szCs w:val="20"/>
          <w:lang w:val="en-US"/>
        </w:rPr>
        <w:t xml:space="preserve"> this screening to make it more likely they’d do it</w:t>
      </w:r>
      <w:r w:rsidR="000C567E" w:rsidRPr="00A92BDB">
        <w:rPr>
          <w:rFonts w:ascii="Montserrat" w:hAnsi="Montserrat" w:cs="Open Sans"/>
          <w:color w:val="000000" w:themeColor="text1"/>
          <w:sz w:val="20"/>
          <w:szCs w:val="20"/>
          <w:lang w:val="en-US"/>
        </w:rPr>
        <w:t>.”</w:t>
      </w:r>
    </w:p>
    <w:p w14:paraId="4DF3D333" w14:textId="77777777" w:rsidR="00705F78" w:rsidRPr="00A92BDB" w:rsidRDefault="00705F78" w:rsidP="005F3530">
      <w:pPr>
        <w:rPr>
          <w:rFonts w:ascii="Montserrat" w:eastAsia="Times New Roman" w:hAnsi="Montserrat" w:cs="Open Sans"/>
          <w:color w:val="000000" w:themeColor="text1"/>
          <w:sz w:val="20"/>
          <w:szCs w:val="20"/>
        </w:rPr>
      </w:pPr>
    </w:p>
    <w:p w14:paraId="1DFA32C8" w14:textId="77777777" w:rsidR="00705F78" w:rsidRPr="00A92BDB" w:rsidRDefault="00705F78" w:rsidP="005F3530">
      <w:pPr>
        <w:pStyle w:val="Heading1"/>
        <w:spacing w:before="0"/>
        <w:rPr>
          <w:rFonts w:ascii="Montserrat" w:hAnsi="Montserrat" w:cs="Open Sans"/>
          <w:b/>
          <w:bCs/>
          <w:color w:val="000000" w:themeColor="text1"/>
          <w:sz w:val="20"/>
          <w:szCs w:val="20"/>
        </w:rPr>
      </w:pPr>
      <w:r w:rsidRPr="00A92BDB">
        <w:rPr>
          <w:rFonts w:ascii="Montserrat" w:hAnsi="Montserrat" w:cs="Open Sans"/>
          <w:b/>
          <w:bCs/>
          <w:color w:val="000000" w:themeColor="text1"/>
          <w:sz w:val="20"/>
          <w:szCs w:val="20"/>
        </w:rPr>
        <w:t xml:space="preserve">‘Man up’ is not the </w:t>
      </w:r>
      <w:proofErr w:type="gramStart"/>
      <w:r w:rsidRPr="00A92BDB">
        <w:rPr>
          <w:rFonts w:ascii="Montserrat" w:hAnsi="Montserrat" w:cs="Open Sans"/>
          <w:b/>
          <w:bCs/>
          <w:color w:val="000000" w:themeColor="text1"/>
          <w:sz w:val="20"/>
          <w:szCs w:val="20"/>
        </w:rPr>
        <w:t>answer</w:t>
      </w:r>
      <w:proofErr w:type="gramEnd"/>
    </w:p>
    <w:p w14:paraId="227AE1AC" w14:textId="77777777" w:rsidR="00705F78" w:rsidRPr="00A92BDB" w:rsidRDefault="00705F78" w:rsidP="005F3530">
      <w:pPr>
        <w:rPr>
          <w:rFonts w:ascii="Montserrat" w:hAnsi="Montserrat" w:cs="Open Sans"/>
          <w:color w:val="000000" w:themeColor="text1"/>
          <w:sz w:val="20"/>
          <w:szCs w:val="20"/>
        </w:rPr>
      </w:pPr>
      <w:r w:rsidRPr="00A92BDB">
        <w:rPr>
          <w:rFonts w:ascii="Montserrat" w:hAnsi="Montserrat" w:cs="Open Sans"/>
          <w:color w:val="000000" w:themeColor="text1"/>
          <w:sz w:val="20"/>
          <w:szCs w:val="20"/>
        </w:rPr>
        <w:t>For decades, research on men’s health has focused almost exclusively on physical health with good health linked to physical markers such as breathing rate, blood pressure and blood sugar levels. Now, the spotlight is shifting to men’s mental health as a significant component of overall health – and one that critically needs more awareness and action around the world.</w:t>
      </w:r>
    </w:p>
    <w:p w14:paraId="5F30541B" w14:textId="77777777" w:rsidR="00714BCC" w:rsidRPr="00A92BDB" w:rsidRDefault="00714BCC" w:rsidP="005F3530">
      <w:pPr>
        <w:rPr>
          <w:rFonts w:ascii="Montserrat" w:hAnsi="Montserrat" w:cs="Open Sans"/>
          <w:color w:val="000000" w:themeColor="text1"/>
          <w:sz w:val="20"/>
          <w:szCs w:val="20"/>
        </w:rPr>
      </w:pPr>
    </w:p>
    <w:p w14:paraId="3E4B72DB" w14:textId="77777777" w:rsidR="003218CF" w:rsidRPr="00A92BDB" w:rsidRDefault="003218CF" w:rsidP="003218CF">
      <w:pPr>
        <w:rPr>
          <w:rFonts w:ascii="Montserrat" w:eastAsia="Times New Roman" w:hAnsi="Montserrat" w:cs="Open Sans"/>
          <w:color w:val="000000" w:themeColor="text1"/>
          <w:kern w:val="0"/>
          <w:sz w:val="20"/>
          <w:szCs w:val="20"/>
          <w:lang w:val="en-ZA" w:eastAsia="en-GB"/>
          <w14:ligatures w14:val="none"/>
        </w:rPr>
      </w:pPr>
      <w:r w:rsidRPr="00A92BDB">
        <w:rPr>
          <w:rFonts w:ascii="Montserrat" w:eastAsia="Times New Roman" w:hAnsi="Montserrat" w:cs="Open Sans"/>
          <w:color w:val="000000" w:themeColor="text1"/>
          <w:kern w:val="0"/>
          <w:sz w:val="20"/>
          <w:szCs w:val="20"/>
          <w:lang w:val="en-ZA" w:eastAsia="en-GB"/>
          <w14:ligatures w14:val="none"/>
        </w:rPr>
        <w:lastRenderedPageBreak/>
        <w:t>Researchers at the National Institute of Mental Health</w:t>
      </w:r>
      <w:r w:rsidRPr="00A92BDB">
        <w:rPr>
          <w:rStyle w:val="FootnoteReference"/>
          <w:rFonts w:ascii="Montserrat" w:eastAsia="Times New Roman" w:hAnsi="Montserrat" w:cs="Open Sans"/>
          <w:color w:val="000000" w:themeColor="text1"/>
          <w:kern w:val="0"/>
          <w:sz w:val="20"/>
          <w:szCs w:val="20"/>
          <w:lang w:val="en-ZA" w:eastAsia="en-GB"/>
          <w14:ligatures w14:val="none"/>
        </w:rPr>
        <w:footnoteReference w:id="15"/>
      </w:r>
      <w:r w:rsidRPr="00A92BDB">
        <w:rPr>
          <w:rFonts w:ascii="Montserrat" w:eastAsia="Times New Roman" w:hAnsi="Montserrat" w:cs="Open Sans"/>
          <w:color w:val="000000" w:themeColor="text1"/>
          <w:kern w:val="0"/>
          <w:sz w:val="20"/>
          <w:szCs w:val="20"/>
          <w:lang w:val="en-ZA" w:eastAsia="en-GB"/>
          <w14:ligatures w14:val="none"/>
        </w:rPr>
        <w:t xml:space="preserve"> estimate that tens of millions of men globally suffer from depressive disorders, including suicidal thoughts, yet only a small percentage of men seek help to address this.</w:t>
      </w:r>
    </w:p>
    <w:p w14:paraId="6F820BCE" w14:textId="77777777" w:rsidR="003218CF" w:rsidRPr="00A92BDB" w:rsidRDefault="003218CF" w:rsidP="003218CF">
      <w:pPr>
        <w:rPr>
          <w:rFonts w:ascii="Montserrat" w:eastAsia="Times New Roman" w:hAnsi="Montserrat" w:cs="Open Sans"/>
          <w:color w:val="000000" w:themeColor="text1"/>
          <w:kern w:val="0"/>
          <w:sz w:val="20"/>
          <w:szCs w:val="20"/>
          <w:lang w:val="en-ZA" w:eastAsia="en-GB"/>
          <w14:ligatures w14:val="none"/>
        </w:rPr>
      </w:pPr>
    </w:p>
    <w:p w14:paraId="6B0BCC47" w14:textId="6173E6A5" w:rsidR="003218CF" w:rsidRPr="00A92BDB" w:rsidRDefault="003218CF" w:rsidP="003218CF">
      <w:pPr>
        <w:rPr>
          <w:rFonts w:ascii="Montserrat" w:hAnsi="Montserrat" w:cs="Open Sans"/>
          <w:color w:val="000000" w:themeColor="text1"/>
          <w:sz w:val="20"/>
          <w:szCs w:val="20"/>
        </w:rPr>
      </w:pPr>
      <w:r w:rsidRPr="00A92BDB">
        <w:rPr>
          <w:rFonts w:ascii="Montserrat" w:hAnsi="Montserrat" w:cs="Open Sans"/>
          <w:color w:val="000000" w:themeColor="text1"/>
          <w:sz w:val="20"/>
          <w:szCs w:val="20"/>
          <w:shd w:val="clear" w:color="auto" w:fill="FFFFFF"/>
        </w:rPr>
        <w:t>“Based on the most recent global data from the World Health Organization (WHO)</w:t>
      </w:r>
      <w:r w:rsidRPr="00A92BDB">
        <w:rPr>
          <w:rStyle w:val="FootnoteReference"/>
          <w:rFonts w:ascii="Montserrat" w:hAnsi="Montserrat" w:cs="Open Sans"/>
          <w:color w:val="000000" w:themeColor="text1"/>
          <w:sz w:val="20"/>
          <w:szCs w:val="20"/>
          <w:shd w:val="clear" w:color="auto" w:fill="FFFFFF"/>
        </w:rPr>
        <w:footnoteReference w:id="16"/>
      </w:r>
      <w:r w:rsidRPr="00A92BDB">
        <w:rPr>
          <w:rFonts w:ascii="Montserrat" w:hAnsi="Montserrat" w:cs="Open Sans"/>
          <w:color w:val="000000" w:themeColor="text1"/>
          <w:sz w:val="20"/>
          <w:szCs w:val="20"/>
          <w:shd w:val="clear" w:color="auto" w:fill="FFFFFF"/>
        </w:rPr>
        <w:t xml:space="preserve">,” says </w:t>
      </w:r>
      <w:r w:rsidRPr="00A92BDB">
        <w:rPr>
          <w:rFonts w:ascii="Montserrat" w:eastAsia="Times New Roman" w:hAnsi="Montserrat" w:cs="Open Sans"/>
          <w:color w:val="000000" w:themeColor="text1"/>
          <w:sz w:val="20"/>
          <w:szCs w:val="20"/>
        </w:rPr>
        <w:t>Jason Gaskell, Senior Health Insurance Specialist at Vitality Global, “</w:t>
      </w:r>
      <w:r w:rsidRPr="00A92BDB">
        <w:rPr>
          <w:rFonts w:ascii="Montserrat" w:hAnsi="Montserrat" w:cs="Open Sans"/>
          <w:color w:val="000000" w:themeColor="text1"/>
          <w:sz w:val="20"/>
          <w:szCs w:val="20"/>
          <w:shd w:val="clear" w:color="auto" w:fill="FFFFFF"/>
        </w:rPr>
        <w:t xml:space="preserve">there are around 703 000 suicide deaths worldwide, every year, and the large majority of these are men. </w:t>
      </w:r>
      <w:r w:rsidRPr="00A92BDB">
        <w:rPr>
          <w:rFonts w:ascii="Montserrat" w:eastAsia="Times New Roman" w:hAnsi="Montserrat" w:cs="Open Sans"/>
          <w:color w:val="000000" w:themeColor="text1"/>
          <w:kern w:val="0"/>
          <w:sz w:val="20"/>
          <w:szCs w:val="20"/>
          <w:lang w:val="en-ZA" w:eastAsia="en-GB"/>
          <w14:ligatures w14:val="none"/>
        </w:rPr>
        <w:t>The issue of suicide is not only deeply intricate and sensitive, but it also has multifaceted causes and implications. However, the fact that we witness a male suicide rate nearly twice that of females signifies a deep-seated problem.</w:t>
      </w:r>
      <w:r w:rsidR="008B1552" w:rsidRPr="00A92BDB">
        <w:rPr>
          <w:rFonts w:ascii="Montserrat" w:eastAsia="Times New Roman" w:hAnsi="Montserrat" w:cs="Open Sans"/>
          <w:color w:val="000000" w:themeColor="text1"/>
          <w:kern w:val="0"/>
          <w:sz w:val="20"/>
          <w:szCs w:val="20"/>
          <w:lang w:val="en-ZA" w:eastAsia="en-GB"/>
          <w14:ligatures w14:val="none"/>
        </w:rPr>
        <w:t>”</w:t>
      </w:r>
    </w:p>
    <w:p w14:paraId="3EA8B61B" w14:textId="77777777" w:rsidR="003218CF" w:rsidRPr="00A92BDB" w:rsidRDefault="003218CF" w:rsidP="003218CF">
      <w:pPr>
        <w:rPr>
          <w:rFonts w:ascii="Montserrat" w:hAnsi="Montserrat" w:cs="Open Sans"/>
          <w:color w:val="000000" w:themeColor="text1"/>
          <w:sz w:val="20"/>
          <w:szCs w:val="20"/>
        </w:rPr>
      </w:pPr>
    </w:p>
    <w:p w14:paraId="695EFC74" w14:textId="21F73529" w:rsidR="003218CF" w:rsidRPr="00A92BDB" w:rsidRDefault="003218CF" w:rsidP="003218CF">
      <w:pPr>
        <w:rPr>
          <w:rFonts w:ascii="Montserrat" w:hAnsi="Montserrat" w:cs="Open Sans"/>
          <w:color w:val="000000" w:themeColor="text1"/>
          <w:sz w:val="20"/>
          <w:szCs w:val="20"/>
        </w:rPr>
      </w:pPr>
      <w:r w:rsidRPr="00A92BDB">
        <w:rPr>
          <w:rFonts w:ascii="Montserrat" w:hAnsi="Montserrat" w:cs="Open Sans"/>
          <w:color w:val="000000" w:themeColor="text1"/>
          <w:sz w:val="20"/>
          <w:szCs w:val="20"/>
        </w:rPr>
        <w:t xml:space="preserve">“Further insights from the </w:t>
      </w:r>
      <w:r w:rsidRPr="00A92BDB">
        <w:rPr>
          <w:rFonts w:ascii="Montserrat" w:hAnsi="Montserrat" w:cs="Open Sans"/>
          <w:sz w:val="20"/>
          <w:szCs w:val="20"/>
        </w:rPr>
        <w:t>National Institute of Mental Health</w:t>
      </w:r>
      <w:r w:rsidRPr="00A92BDB">
        <w:rPr>
          <w:rFonts w:ascii="Montserrat" w:hAnsi="Montserrat" w:cs="Open Sans"/>
          <w:color w:val="000000" w:themeColor="text1"/>
          <w:sz w:val="20"/>
          <w:szCs w:val="20"/>
        </w:rPr>
        <w:t xml:space="preserve"> reveal that males tend to be more reluctant to talk about their mental health and are less likely to seek out formal mental health support when it’s needed</w:t>
      </w:r>
      <w:r w:rsidRPr="00A92BDB">
        <w:rPr>
          <w:rStyle w:val="FootnoteReference"/>
          <w:rFonts w:ascii="Montserrat" w:hAnsi="Montserrat" w:cs="Open Sans"/>
          <w:color w:val="000000" w:themeColor="text1"/>
          <w:sz w:val="20"/>
          <w:szCs w:val="20"/>
        </w:rPr>
        <w:footnoteReference w:id="17"/>
      </w:r>
      <w:r w:rsidR="009F4C03">
        <w:rPr>
          <w:rFonts w:ascii="Montserrat" w:hAnsi="Montserrat" w:cs="Open Sans"/>
          <w:color w:val="000000" w:themeColor="text1"/>
          <w:sz w:val="20"/>
          <w:szCs w:val="20"/>
        </w:rPr>
        <w:t>”</w:t>
      </w:r>
      <w:r w:rsidR="008B1552" w:rsidRPr="00A92BDB">
        <w:rPr>
          <w:rFonts w:ascii="Montserrat" w:hAnsi="Montserrat" w:cs="Open Sans"/>
          <w:color w:val="000000" w:themeColor="text1"/>
          <w:sz w:val="20"/>
          <w:szCs w:val="20"/>
        </w:rPr>
        <w:t>, notes Gaskell.</w:t>
      </w:r>
    </w:p>
    <w:p w14:paraId="7C07D563" w14:textId="77777777" w:rsidR="003218CF" w:rsidRPr="00A92BDB" w:rsidRDefault="003218CF" w:rsidP="003218CF">
      <w:pPr>
        <w:rPr>
          <w:rFonts w:ascii="Montserrat" w:eastAsia="Times New Roman" w:hAnsi="Montserrat" w:cs="Open Sans"/>
          <w:color w:val="000000" w:themeColor="text1"/>
          <w:kern w:val="0"/>
          <w:sz w:val="20"/>
          <w:szCs w:val="20"/>
          <w:lang w:val="en-ZA" w:eastAsia="en-GB"/>
          <w14:ligatures w14:val="none"/>
        </w:rPr>
      </w:pPr>
    </w:p>
    <w:p w14:paraId="539242B5" w14:textId="77777777" w:rsidR="003218CF" w:rsidRPr="00A92BDB" w:rsidRDefault="003218CF" w:rsidP="003218CF">
      <w:pPr>
        <w:pStyle w:val="NormalWeb"/>
        <w:spacing w:before="0" w:beforeAutospacing="0" w:after="0" w:afterAutospacing="0"/>
        <w:rPr>
          <w:rFonts w:ascii="Montserrat" w:hAnsi="Montserrat" w:cs="Open Sans"/>
          <w:color w:val="000000" w:themeColor="text1"/>
          <w:sz w:val="20"/>
          <w:szCs w:val="20"/>
        </w:rPr>
      </w:pPr>
      <w:r w:rsidRPr="00A92BDB">
        <w:rPr>
          <w:rFonts w:ascii="Montserrat" w:hAnsi="Montserrat" w:cs="Open Sans"/>
          <w:color w:val="000000" w:themeColor="text1"/>
          <w:sz w:val="20"/>
          <w:szCs w:val="20"/>
        </w:rPr>
        <w:t>Gaskell’s hope is that as mental health awareness grows, society will gain a broader understanding of the experiences of men with conditions such as anxiety, depression, and burnout. He also anticipates the fading of the stigma previously associated with men and mental health.</w:t>
      </w:r>
    </w:p>
    <w:p w14:paraId="2D15EA74" w14:textId="77777777" w:rsidR="003218CF" w:rsidRPr="00A92BDB" w:rsidRDefault="003218CF" w:rsidP="003218CF">
      <w:pPr>
        <w:pStyle w:val="NormalWeb"/>
        <w:spacing w:before="0" w:beforeAutospacing="0" w:after="0" w:afterAutospacing="0"/>
        <w:rPr>
          <w:rFonts w:ascii="Montserrat" w:hAnsi="Montserrat" w:cs="Open Sans"/>
          <w:color w:val="000000" w:themeColor="text1"/>
          <w:sz w:val="20"/>
          <w:szCs w:val="20"/>
        </w:rPr>
      </w:pPr>
    </w:p>
    <w:p w14:paraId="3CD02FAB" w14:textId="77777777" w:rsidR="003218CF" w:rsidRPr="00A92BDB" w:rsidRDefault="003218CF" w:rsidP="003218CF">
      <w:pPr>
        <w:pStyle w:val="Heading2"/>
        <w:spacing w:before="0" w:beforeAutospacing="0" w:after="0" w:afterAutospacing="0"/>
        <w:rPr>
          <w:rFonts w:ascii="Montserrat" w:hAnsi="Montserrat" w:cs="Open Sans"/>
          <w:color w:val="000000" w:themeColor="text1"/>
          <w:sz w:val="20"/>
          <w:szCs w:val="20"/>
        </w:rPr>
      </w:pPr>
      <w:bookmarkStart w:id="0" w:name="education"/>
      <w:r w:rsidRPr="00A92BDB">
        <w:rPr>
          <w:rFonts w:ascii="Montserrat" w:hAnsi="Montserrat" w:cs="Open Sans"/>
          <w:color w:val="000000" w:themeColor="text1"/>
          <w:sz w:val="20"/>
          <w:szCs w:val="20"/>
        </w:rPr>
        <w:t xml:space="preserve">Better </w:t>
      </w:r>
      <w:proofErr w:type="spellStart"/>
      <w:r w:rsidRPr="00A92BDB">
        <w:rPr>
          <w:rFonts w:ascii="Montserrat" w:hAnsi="Montserrat" w:cs="Open Sans"/>
          <w:color w:val="000000" w:themeColor="text1"/>
          <w:sz w:val="20"/>
          <w:szCs w:val="20"/>
        </w:rPr>
        <w:t>MENtal</w:t>
      </w:r>
      <w:proofErr w:type="spellEnd"/>
      <w:r w:rsidRPr="00A92BDB">
        <w:rPr>
          <w:rFonts w:ascii="Montserrat" w:hAnsi="Montserrat" w:cs="Open Sans"/>
          <w:color w:val="000000" w:themeColor="text1"/>
          <w:sz w:val="20"/>
          <w:szCs w:val="20"/>
        </w:rPr>
        <w:t xml:space="preserve"> health education</w:t>
      </w:r>
      <w:bookmarkEnd w:id="0"/>
    </w:p>
    <w:p w14:paraId="19C1908F" w14:textId="77777777" w:rsidR="003218CF" w:rsidRPr="00A92BDB" w:rsidRDefault="003218CF" w:rsidP="003218CF">
      <w:pPr>
        <w:pStyle w:val="NormalWeb"/>
        <w:spacing w:before="0" w:beforeAutospacing="0" w:after="0" w:afterAutospacing="0"/>
        <w:rPr>
          <w:rFonts w:ascii="Montserrat" w:hAnsi="Montserrat" w:cs="Open Sans"/>
          <w:color w:val="000000" w:themeColor="text1"/>
          <w:sz w:val="20"/>
          <w:szCs w:val="20"/>
        </w:rPr>
      </w:pPr>
      <w:r w:rsidRPr="00A92BDB">
        <w:rPr>
          <w:rFonts w:ascii="Montserrat" w:hAnsi="Montserrat" w:cs="Open Sans"/>
          <w:color w:val="000000" w:themeColor="text1"/>
          <w:sz w:val="20"/>
          <w:szCs w:val="20"/>
        </w:rPr>
        <w:t>The first step in addressing mental health issues, researchers say, is enhancing general awareness and education around the topic itself.</w:t>
      </w:r>
    </w:p>
    <w:p w14:paraId="31D384D5" w14:textId="77777777" w:rsidR="003218CF" w:rsidRPr="00A92BDB" w:rsidRDefault="003218CF" w:rsidP="003218CF">
      <w:pPr>
        <w:pStyle w:val="NormalWeb"/>
        <w:spacing w:before="0" w:beforeAutospacing="0" w:after="0" w:afterAutospacing="0"/>
        <w:rPr>
          <w:rFonts w:ascii="Montserrat" w:hAnsi="Montserrat" w:cs="Open Sans"/>
          <w:color w:val="000000" w:themeColor="text1"/>
          <w:sz w:val="20"/>
          <w:szCs w:val="20"/>
        </w:rPr>
      </w:pPr>
    </w:p>
    <w:p w14:paraId="1A9BB2C7" w14:textId="165BBAEA" w:rsidR="003218CF" w:rsidRPr="00A92BDB" w:rsidRDefault="003218CF" w:rsidP="003218CF">
      <w:pPr>
        <w:rPr>
          <w:rFonts w:ascii="Montserrat" w:eastAsia="Times New Roman" w:hAnsi="Montserrat" w:cs="Open Sans"/>
          <w:color w:val="000000" w:themeColor="text1"/>
          <w:sz w:val="20"/>
          <w:szCs w:val="20"/>
          <w:shd w:val="clear" w:color="auto" w:fill="FFFFFF"/>
          <w:lang w:eastAsia="en-GB"/>
        </w:rPr>
      </w:pPr>
      <w:r w:rsidRPr="00A92BDB">
        <w:rPr>
          <w:rFonts w:ascii="Montserrat" w:eastAsia="Times New Roman" w:hAnsi="Montserrat" w:cs="Open Sans"/>
          <w:color w:val="000000" w:themeColor="text1"/>
          <w:sz w:val="20"/>
          <w:szCs w:val="20"/>
        </w:rPr>
        <w:t>Gaskell</w:t>
      </w:r>
      <w:r w:rsidRPr="00A92BDB">
        <w:rPr>
          <w:rFonts w:ascii="Montserrat" w:hAnsi="Montserrat" w:cs="Open Sans"/>
          <w:color w:val="000000" w:themeColor="text1"/>
          <w:sz w:val="20"/>
          <w:szCs w:val="20"/>
        </w:rPr>
        <w:t xml:space="preserve"> highlights that men need to recognise that m</w:t>
      </w:r>
      <w:r w:rsidRPr="00A92BDB">
        <w:rPr>
          <w:rFonts w:ascii="Montserrat" w:eastAsia="Times New Roman" w:hAnsi="Montserrat" w:cs="Open Sans"/>
          <w:color w:val="000000" w:themeColor="text1"/>
          <w:sz w:val="20"/>
          <w:szCs w:val="20"/>
          <w:shd w:val="clear" w:color="auto" w:fill="FFFFFF"/>
          <w:lang w:eastAsia="en-GB"/>
        </w:rPr>
        <w:t>ental health has a significant impact on their ability to cope with everyday interactions and activities. “</w:t>
      </w:r>
      <w:r w:rsidRPr="00A92BDB">
        <w:rPr>
          <w:rFonts w:ascii="Montserrat" w:eastAsia="Times New Roman" w:hAnsi="Montserrat" w:cs="Open Sans"/>
          <w:color w:val="000000" w:themeColor="text1"/>
          <w:kern w:val="0"/>
          <w:sz w:val="20"/>
          <w:szCs w:val="20"/>
          <w:lang w:val="en-ZA" w:eastAsia="en-GB"/>
          <w14:ligatures w14:val="none"/>
        </w:rPr>
        <w:t>It shapes our thinking, feelings, and ultimately our actions, including how well we can manage stress</w:t>
      </w:r>
      <w:r w:rsidRPr="00A92BDB">
        <w:rPr>
          <w:rFonts w:ascii="Montserrat" w:eastAsia="Times New Roman" w:hAnsi="Montserrat" w:cs="Open Sans"/>
          <w:color w:val="000000" w:themeColor="text1"/>
          <w:sz w:val="20"/>
          <w:szCs w:val="20"/>
          <w:shd w:val="clear" w:color="auto" w:fill="FFFFFF"/>
          <w:lang w:eastAsia="en-GB"/>
        </w:rPr>
        <w:t xml:space="preserve">. When our mental health is compromised, stress can overwhelm us, </w:t>
      </w:r>
      <w:r w:rsidRPr="00A92BDB">
        <w:rPr>
          <w:rFonts w:ascii="Montserrat" w:eastAsia="Times New Roman" w:hAnsi="Montserrat" w:cs="Open Sans"/>
          <w:color w:val="000000" w:themeColor="text1"/>
          <w:kern w:val="0"/>
          <w:sz w:val="20"/>
          <w:szCs w:val="20"/>
          <w:lang w:val="en-ZA" w:eastAsia="en-GB"/>
          <w14:ligatures w14:val="none"/>
        </w:rPr>
        <w:t>further eroding our mental well-being</w:t>
      </w:r>
      <w:r w:rsidRPr="00A92BDB">
        <w:rPr>
          <w:rFonts w:ascii="Montserrat" w:eastAsia="Times New Roman" w:hAnsi="Montserrat" w:cs="Open Sans"/>
          <w:color w:val="000000" w:themeColor="text1"/>
          <w:sz w:val="20"/>
          <w:szCs w:val="20"/>
          <w:shd w:val="clear" w:color="auto" w:fill="FFFFFF"/>
          <w:lang w:eastAsia="en-GB"/>
        </w:rPr>
        <w:t xml:space="preserve">. </w:t>
      </w:r>
      <w:r w:rsidRPr="00A92BDB">
        <w:rPr>
          <w:rFonts w:ascii="Montserrat" w:eastAsia="Times New Roman" w:hAnsi="Montserrat" w:cs="Open Sans"/>
          <w:color w:val="000000" w:themeColor="text1"/>
          <w:kern w:val="0"/>
          <w:sz w:val="20"/>
          <w:szCs w:val="20"/>
          <w:lang w:val="en-ZA" w:eastAsia="en-GB"/>
          <w14:ligatures w14:val="none"/>
        </w:rPr>
        <w:t>This escalation in turn increases our anxiety and depression levels, which can have consequential effects on our physical health</w:t>
      </w:r>
      <w:r w:rsidR="00FD24F9">
        <w:rPr>
          <w:rFonts w:ascii="Montserrat" w:eastAsia="Times New Roman" w:hAnsi="Montserrat" w:cs="Open Sans"/>
          <w:color w:val="000000" w:themeColor="text1"/>
          <w:kern w:val="0"/>
          <w:sz w:val="20"/>
          <w:szCs w:val="20"/>
          <w:lang w:val="en-ZA" w:eastAsia="en-GB"/>
          <w14:ligatures w14:val="none"/>
        </w:rPr>
        <w:t>.</w:t>
      </w:r>
      <w:r w:rsidRPr="00A92BDB">
        <w:rPr>
          <w:rFonts w:ascii="Montserrat" w:eastAsia="Times New Roman" w:hAnsi="Montserrat" w:cs="Open Sans"/>
          <w:color w:val="000000" w:themeColor="text1"/>
          <w:sz w:val="20"/>
          <w:szCs w:val="20"/>
          <w:shd w:val="clear" w:color="auto" w:fill="FFFFFF"/>
          <w:lang w:eastAsia="en-GB"/>
        </w:rPr>
        <w:t>”</w:t>
      </w:r>
    </w:p>
    <w:p w14:paraId="6EF7BF3E" w14:textId="77777777" w:rsidR="003218CF" w:rsidRPr="00A92BDB" w:rsidRDefault="003218CF" w:rsidP="003218CF">
      <w:pPr>
        <w:rPr>
          <w:rFonts w:ascii="Montserrat" w:eastAsia="Times New Roman" w:hAnsi="Montserrat" w:cs="Open Sans"/>
          <w:color w:val="000000" w:themeColor="text1"/>
          <w:sz w:val="20"/>
          <w:szCs w:val="20"/>
          <w:shd w:val="clear" w:color="auto" w:fill="FFFFFF"/>
          <w:lang w:eastAsia="en-GB"/>
        </w:rPr>
      </w:pPr>
    </w:p>
    <w:p w14:paraId="3170A842" w14:textId="77777777" w:rsidR="003218CF" w:rsidRPr="00A92BDB" w:rsidRDefault="003218CF" w:rsidP="003218CF">
      <w:pPr>
        <w:rPr>
          <w:rFonts w:ascii="Montserrat" w:eastAsia="Times New Roman" w:hAnsi="Montserrat" w:cs="Open Sans"/>
          <w:color w:val="000000" w:themeColor="text1"/>
          <w:sz w:val="20"/>
          <w:szCs w:val="20"/>
          <w:shd w:val="clear" w:color="auto" w:fill="FFFFFF"/>
          <w:lang w:eastAsia="en-GB"/>
        </w:rPr>
      </w:pPr>
      <w:r w:rsidRPr="00A92BDB">
        <w:rPr>
          <w:rFonts w:ascii="Montserrat" w:hAnsi="Montserrat" w:cs="Open Sans"/>
          <w:color w:val="000000" w:themeColor="text1"/>
          <w:sz w:val="20"/>
          <w:szCs w:val="20"/>
        </w:rPr>
        <w:t>“</w:t>
      </w:r>
      <w:r w:rsidRPr="00A92BDB">
        <w:rPr>
          <w:rFonts w:ascii="Montserrat" w:eastAsia="Times New Roman" w:hAnsi="Montserrat" w:cs="Open Sans"/>
          <w:color w:val="000000" w:themeColor="text1"/>
          <w:sz w:val="20"/>
          <w:szCs w:val="20"/>
          <w:shd w:val="clear" w:color="auto" w:fill="FFFFFF"/>
          <w:lang w:eastAsia="en-GB"/>
        </w:rPr>
        <w:t xml:space="preserve">Research has found,” Gaskell adds, “that fostering mental stability can be linked to three pillars: people (social support), place (environment and interventions) and purpose (internal motivation).” </w:t>
      </w:r>
      <w:r w:rsidRPr="00A92BDB">
        <w:rPr>
          <w:rFonts w:ascii="Montserrat" w:eastAsia="Times New Roman" w:hAnsi="Montserrat" w:cs="Open Sans"/>
          <w:color w:val="000000" w:themeColor="text1"/>
          <w:kern w:val="0"/>
          <w:sz w:val="20"/>
          <w:szCs w:val="20"/>
          <w:lang w:val="en-ZA" w:eastAsia="en-GB"/>
          <w14:ligatures w14:val="none"/>
        </w:rPr>
        <w:t xml:space="preserve">Vitality is committed to continually enriching their wellbeing programme </w:t>
      </w:r>
      <w:r w:rsidRPr="00A92BDB">
        <w:rPr>
          <w:rFonts w:ascii="Montserrat" w:eastAsia="Times New Roman" w:hAnsi="Montserrat" w:cs="Open Sans"/>
          <w:color w:val="000000" w:themeColor="text1"/>
          <w:sz w:val="20"/>
          <w:szCs w:val="20"/>
          <w:shd w:val="clear" w:color="auto" w:fill="FFFFFF"/>
          <w:lang w:eastAsia="en-GB"/>
        </w:rPr>
        <w:t>with expert mental health advice and actionable tips to help drive positive behavioural change for men’s health.</w:t>
      </w:r>
    </w:p>
    <w:p w14:paraId="58C76DFB" w14:textId="77777777" w:rsidR="00F807D1" w:rsidRPr="00A92BDB" w:rsidRDefault="00F807D1" w:rsidP="005F3530">
      <w:pPr>
        <w:rPr>
          <w:rFonts w:ascii="Montserrat" w:eastAsia="Times New Roman" w:hAnsi="Montserrat" w:cs="Open Sans"/>
          <w:color w:val="000000" w:themeColor="text1"/>
          <w:sz w:val="20"/>
          <w:szCs w:val="20"/>
          <w:shd w:val="clear" w:color="auto" w:fill="FFFFFF"/>
          <w:lang w:eastAsia="en-GB"/>
        </w:rPr>
      </w:pPr>
    </w:p>
    <w:p w14:paraId="75D32453" w14:textId="6AE465F1" w:rsidR="00F807D1" w:rsidRPr="00A92BDB" w:rsidRDefault="00F807D1" w:rsidP="005F3530">
      <w:pPr>
        <w:rPr>
          <w:rFonts w:ascii="Montserrat" w:eastAsia="Times New Roman" w:hAnsi="Montserrat" w:cs="Open Sans"/>
          <w:color w:val="000000" w:themeColor="text1"/>
          <w:sz w:val="20"/>
          <w:szCs w:val="20"/>
          <w:shd w:val="clear" w:color="auto" w:fill="FFFFFF"/>
          <w:lang w:eastAsia="en-GB"/>
        </w:rPr>
      </w:pPr>
      <w:r w:rsidRPr="00A92BDB">
        <w:rPr>
          <w:rFonts w:ascii="Montserrat" w:eastAsia="Times New Roman" w:hAnsi="Montserrat" w:cs="Open Sans"/>
          <w:color w:val="000000" w:themeColor="text1"/>
          <w:sz w:val="20"/>
          <w:szCs w:val="20"/>
          <w:shd w:val="clear" w:color="auto" w:fill="FFFFFF"/>
          <w:lang w:eastAsia="en-GB"/>
        </w:rPr>
        <w:t xml:space="preserve">The concluding message from the experts is that consistency is crucial when it comes to </w:t>
      </w:r>
      <w:r w:rsidR="00E91DCF" w:rsidRPr="00A92BDB">
        <w:rPr>
          <w:rFonts w:ascii="Montserrat" w:eastAsia="Times New Roman" w:hAnsi="Montserrat" w:cs="Open Sans"/>
          <w:color w:val="000000" w:themeColor="text1"/>
          <w:sz w:val="20"/>
          <w:szCs w:val="20"/>
          <w:shd w:val="clear" w:color="auto" w:fill="FFFFFF"/>
          <w:lang w:eastAsia="en-GB"/>
        </w:rPr>
        <w:t>men’s</w:t>
      </w:r>
      <w:r w:rsidRPr="00A92BDB">
        <w:rPr>
          <w:rFonts w:ascii="Montserrat" w:eastAsia="Times New Roman" w:hAnsi="Montserrat" w:cs="Open Sans"/>
          <w:color w:val="000000" w:themeColor="text1"/>
          <w:sz w:val="20"/>
          <w:szCs w:val="20"/>
          <w:shd w:val="clear" w:color="auto" w:fill="FFFFFF"/>
          <w:lang w:eastAsia="en-GB"/>
        </w:rPr>
        <w:t xml:space="preserve"> health</w:t>
      </w:r>
      <w:r w:rsidR="00E91DCF" w:rsidRPr="00A92BDB">
        <w:rPr>
          <w:rFonts w:ascii="Montserrat" w:eastAsia="Times New Roman" w:hAnsi="Montserrat" w:cs="Open Sans"/>
          <w:color w:val="000000" w:themeColor="text1"/>
          <w:sz w:val="20"/>
          <w:szCs w:val="20"/>
          <w:shd w:val="clear" w:color="auto" w:fill="FFFFFF"/>
          <w:lang w:eastAsia="en-GB"/>
        </w:rPr>
        <w:t>. M</w:t>
      </w:r>
      <w:r w:rsidRPr="00A92BDB">
        <w:rPr>
          <w:rFonts w:ascii="Montserrat" w:eastAsia="Times New Roman" w:hAnsi="Montserrat" w:cs="Open Sans"/>
          <w:color w:val="000000" w:themeColor="text1"/>
          <w:sz w:val="20"/>
          <w:szCs w:val="20"/>
          <w:shd w:val="clear" w:color="auto" w:fill="FFFFFF"/>
          <w:lang w:eastAsia="en-GB"/>
        </w:rPr>
        <w:t>en need to feel better supported, have easy access to health tests and screenings, and need to be encouraged to adopt health behavio</w:t>
      </w:r>
      <w:r w:rsidR="00DD1280" w:rsidRPr="00A92BDB">
        <w:rPr>
          <w:rFonts w:ascii="Montserrat" w:eastAsia="Times New Roman" w:hAnsi="Montserrat" w:cs="Open Sans"/>
          <w:color w:val="000000" w:themeColor="text1"/>
          <w:sz w:val="20"/>
          <w:szCs w:val="20"/>
          <w:shd w:val="clear" w:color="auto" w:fill="FFFFFF"/>
          <w:lang w:eastAsia="en-GB"/>
        </w:rPr>
        <w:t>u</w:t>
      </w:r>
      <w:r w:rsidRPr="00A92BDB">
        <w:rPr>
          <w:rFonts w:ascii="Montserrat" w:eastAsia="Times New Roman" w:hAnsi="Montserrat" w:cs="Open Sans"/>
          <w:color w:val="000000" w:themeColor="text1"/>
          <w:sz w:val="20"/>
          <w:szCs w:val="20"/>
          <w:shd w:val="clear" w:color="auto" w:fill="FFFFFF"/>
          <w:lang w:eastAsia="en-GB"/>
        </w:rPr>
        <w:t xml:space="preserve">rs that </w:t>
      </w:r>
      <w:r w:rsidR="00D91FB6" w:rsidRPr="00A92BDB">
        <w:rPr>
          <w:rFonts w:ascii="Montserrat" w:eastAsia="Times New Roman" w:hAnsi="Montserrat" w:cs="Open Sans"/>
          <w:color w:val="000000" w:themeColor="text1"/>
          <w:sz w:val="20"/>
          <w:szCs w:val="20"/>
          <w:shd w:val="clear" w:color="auto" w:fill="FFFFFF"/>
          <w:lang w:eastAsia="en-GB"/>
        </w:rPr>
        <w:t>are</w:t>
      </w:r>
      <w:r w:rsidRPr="00A92BDB">
        <w:rPr>
          <w:rFonts w:ascii="Montserrat" w:eastAsia="Times New Roman" w:hAnsi="Montserrat" w:cs="Open Sans"/>
          <w:color w:val="000000" w:themeColor="text1"/>
          <w:sz w:val="20"/>
          <w:szCs w:val="20"/>
          <w:shd w:val="clear" w:color="auto" w:fill="FFFFFF"/>
          <w:lang w:eastAsia="en-GB"/>
        </w:rPr>
        <w:t xml:space="preserve"> not just once-off. In this way, the Vitality program</w:t>
      </w:r>
      <w:r w:rsidR="00DD1280" w:rsidRPr="00A92BDB">
        <w:rPr>
          <w:rFonts w:ascii="Montserrat" w:eastAsia="Times New Roman" w:hAnsi="Montserrat" w:cs="Open Sans"/>
          <w:color w:val="000000" w:themeColor="text1"/>
          <w:sz w:val="20"/>
          <w:szCs w:val="20"/>
          <w:shd w:val="clear" w:color="auto" w:fill="FFFFFF"/>
          <w:lang w:eastAsia="en-GB"/>
        </w:rPr>
        <w:t>me</w:t>
      </w:r>
      <w:r w:rsidRPr="00A92BDB">
        <w:rPr>
          <w:rFonts w:ascii="Montserrat" w:eastAsia="Times New Roman" w:hAnsi="Montserrat" w:cs="Open Sans"/>
          <w:color w:val="000000" w:themeColor="text1"/>
          <w:sz w:val="20"/>
          <w:szCs w:val="20"/>
          <w:shd w:val="clear" w:color="auto" w:fill="FFFFFF"/>
          <w:lang w:eastAsia="en-GB"/>
        </w:rPr>
        <w:t xml:space="preserve"> can best nudge behavio</w:t>
      </w:r>
      <w:r w:rsidR="00DD1280" w:rsidRPr="00A92BDB">
        <w:rPr>
          <w:rFonts w:ascii="Montserrat" w:eastAsia="Times New Roman" w:hAnsi="Montserrat" w:cs="Open Sans"/>
          <w:color w:val="000000" w:themeColor="text1"/>
          <w:sz w:val="20"/>
          <w:szCs w:val="20"/>
          <w:shd w:val="clear" w:color="auto" w:fill="FFFFFF"/>
          <w:lang w:eastAsia="en-GB"/>
        </w:rPr>
        <w:t>u</w:t>
      </w:r>
      <w:r w:rsidRPr="00A92BDB">
        <w:rPr>
          <w:rFonts w:ascii="Montserrat" w:eastAsia="Times New Roman" w:hAnsi="Montserrat" w:cs="Open Sans"/>
          <w:color w:val="000000" w:themeColor="text1"/>
          <w:sz w:val="20"/>
          <w:szCs w:val="20"/>
          <w:shd w:val="clear" w:color="auto" w:fill="FFFFFF"/>
          <w:lang w:eastAsia="en-GB"/>
        </w:rPr>
        <w:t xml:space="preserve">ral change that is sustainable </w:t>
      </w:r>
      <w:r w:rsidR="00D91FB6" w:rsidRPr="00A92BDB">
        <w:rPr>
          <w:rFonts w:ascii="Montserrat" w:eastAsia="Times New Roman" w:hAnsi="Montserrat" w:cs="Open Sans"/>
          <w:color w:val="000000" w:themeColor="text1"/>
          <w:sz w:val="20"/>
          <w:szCs w:val="20"/>
          <w:shd w:val="clear" w:color="auto" w:fill="FFFFFF"/>
          <w:lang w:eastAsia="en-GB"/>
        </w:rPr>
        <w:t xml:space="preserve">and </w:t>
      </w:r>
      <w:r w:rsidRPr="00A92BDB">
        <w:rPr>
          <w:rFonts w:ascii="Montserrat" w:eastAsia="Times New Roman" w:hAnsi="Montserrat" w:cs="Open Sans"/>
          <w:color w:val="000000" w:themeColor="text1"/>
          <w:sz w:val="20"/>
          <w:szCs w:val="20"/>
          <w:shd w:val="clear" w:color="auto" w:fill="FFFFFF"/>
          <w:lang w:eastAsia="en-GB"/>
        </w:rPr>
        <w:t>with health benefits that are long-term.</w:t>
      </w:r>
    </w:p>
    <w:p w14:paraId="402584CE" w14:textId="77777777" w:rsidR="00624B3A" w:rsidRPr="00A92BDB" w:rsidRDefault="00624B3A" w:rsidP="005F3530">
      <w:pPr>
        <w:shd w:val="clear" w:color="auto" w:fill="FFFFFF"/>
        <w:outlineLvl w:val="1"/>
        <w:rPr>
          <w:rFonts w:ascii="Montserrat" w:hAnsi="Montserrat" w:cs="Open Sans"/>
          <w:color w:val="000000" w:themeColor="text1"/>
          <w:sz w:val="20"/>
          <w:szCs w:val="20"/>
        </w:rPr>
      </w:pPr>
    </w:p>
    <w:p w14:paraId="028F028B" w14:textId="1C87F63D" w:rsidR="00624B3A" w:rsidRPr="00A92BDB" w:rsidRDefault="00355173" w:rsidP="005F3530">
      <w:pPr>
        <w:rPr>
          <w:rFonts w:ascii="Montserrat" w:eastAsia="Times New Roman" w:hAnsi="Montserrat" w:cs="Open Sans"/>
          <w:i/>
          <w:iCs/>
          <w:color w:val="000000" w:themeColor="text1"/>
          <w:sz w:val="20"/>
          <w:szCs w:val="20"/>
          <w:lang w:eastAsia="en-GB"/>
        </w:rPr>
      </w:pPr>
      <w:r w:rsidRPr="00A92BDB">
        <w:rPr>
          <w:rFonts w:ascii="Montserrat" w:eastAsia="Times New Roman" w:hAnsi="Montserrat" w:cs="Open Sans"/>
          <w:i/>
          <w:iCs/>
          <w:color w:val="000000" w:themeColor="text1"/>
          <w:sz w:val="20"/>
          <w:szCs w:val="20"/>
          <w:lang w:eastAsia="en-GB"/>
        </w:rPr>
        <w:t xml:space="preserve">For more information about Vitality’s evidence-based approach that encourages and rewards members for healthier living, visit the </w:t>
      </w:r>
      <w:hyperlink r:id="rId8" w:history="1">
        <w:r w:rsidRPr="00A92BDB">
          <w:rPr>
            <w:rStyle w:val="Hyperlink"/>
            <w:rFonts w:ascii="Montserrat" w:eastAsia="Times New Roman" w:hAnsi="Montserrat" w:cs="Open Sans"/>
            <w:i/>
            <w:iCs/>
            <w:color w:val="0070C0"/>
            <w:sz w:val="20"/>
            <w:szCs w:val="20"/>
            <w:lang w:eastAsia="en-GB"/>
          </w:rPr>
          <w:t>Vitality Global</w:t>
        </w:r>
      </w:hyperlink>
      <w:r w:rsidRPr="00A92BDB">
        <w:rPr>
          <w:rFonts w:ascii="Montserrat" w:eastAsia="Times New Roman" w:hAnsi="Montserrat" w:cs="Open Sans"/>
          <w:i/>
          <w:iCs/>
          <w:color w:val="0070C0"/>
          <w:sz w:val="20"/>
          <w:szCs w:val="20"/>
          <w:lang w:eastAsia="en-GB"/>
        </w:rPr>
        <w:t xml:space="preserve"> </w:t>
      </w:r>
      <w:r w:rsidRPr="00A92BDB">
        <w:rPr>
          <w:rFonts w:ascii="Montserrat" w:eastAsia="Times New Roman" w:hAnsi="Montserrat" w:cs="Open Sans"/>
          <w:i/>
          <w:iCs/>
          <w:color w:val="000000" w:themeColor="text1"/>
          <w:sz w:val="20"/>
          <w:szCs w:val="20"/>
          <w:lang w:eastAsia="en-GB"/>
        </w:rPr>
        <w:t>website.</w:t>
      </w:r>
    </w:p>
    <w:sectPr w:rsidR="00624B3A" w:rsidRPr="00A92BDB" w:rsidSect="00FF29A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A038E" w14:textId="77777777" w:rsidR="00386B95" w:rsidRDefault="00386B95" w:rsidP="0050174F">
      <w:r>
        <w:separator/>
      </w:r>
    </w:p>
  </w:endnote>
  <w:endnote w:type="continuationSeparator" w:id="0">
    <w:p w14:paraId="18773BE9" w14:textId="77777777" w:rsidR="00386B95" w:rsidRDefault="00386B95" w:rsidP="0050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Montserrat">
    <w:panose1 w:val="00000000000000000000"/>
    <w:charset w:val="00"/>
    <w:family w:val="auto"/>
    <w:pitch w:val="variable"/>
    <w:sig w:usb0="A00002FF" w:usb1="4000207B" w:usb2="00000000" w:usb3="00000000" w:csb0="00000197"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CC6E1" w14:textId="77777777" w:rsidR="00386B95" w:rsidRDefault="00386B95" w:rsidP="0050174F">
      <w:r>
        <w:separator/>
      </w:r>
    </w:p>
  </w:footnote>
  <w:footnote w:type="continuationSeparator" w:id="0">
    <w:p w14:paraId="536C84D6" w14:textId="77777777" w:rsidR="00386B95" w:rsidRDefault="00386B95" w:rsidP="0050174F">
      <w:r>
        <w:continuationSeparator/>
      </w:r>
    </w:p>
  </w:footnote>
  <w:footnote w:id="1">
    <w:p w14:paraId="714A1936" w14:textId="77777777" w:rsidR="00BE0772" w:rsidRPr="00AB48B0" w:rsidRDefault="00BE0772" w:rsidP="00BE0772">
      <w:pPr>
        <w:pStyle w:val="FootnoteText"/>
        <w:rPr>
          <w:rFonts w:ascii="Montserrat" w:hAnsi="Montserrat" w:cs="Open Sans Light"/>
          <w:sz w:val="16"/>
          <w:szCs w:val="16"/>
        </w:rPr>
      </w:pPr>
      <w:r w:rsidRPr="00AB48B0">
        <w:rPr>
          <w:rStyle w:val="FootnoteReference"/>
          <w:rFonts w:ascii="Montserrat" w:hAnsi="Montserrat" w:cs="Open Sans Light"/>
          <w:sz w:val="16"/>
          <w:szCs w:val="16"/>
        </w:rPr>
        <w:footnoteRef/>
      </w:r>
      <w:r w:rsidRPr="00AB48B0">
        <w:rPr>
          <w:rFonts w:ascii="Montserrat" w:hAnsi="Montserrat" w:cs="Open Sans Light"/>
          <w:sz w:val="16"/>
          <w:szCs w:val="16"/>
        </w:rPr>
        <w:t xml:space="preserve"> Institute for Health Metrics and Evaluation. 2023. Global Burden of Disease Data. </w:t>
      </w:r>
      <w:hyperlink r:id="rId1" w:history="1">
        <w:r w:rsidRPr="00AB48B0">
          <w:rPr>
            <w:rStyle w:val="Hyperlink"/>
            <w:rFonts w:ascii="Montserrat" w:hAnsi="Montserrat" w:cs="Open Sans Light"/>
            <w:sz w:val="16"/>
            <w:szCs w:val="16"/>
          </w:rPr>
          <w:t>Link</w:t>
        </w:r>
      </w:hyperlink>
      <w:r w:rsidRPr="00AB48B0">
        <w:rPr>
          <w:rFonts w:ascii="Montserrat" w:hAnsi="Montserrat" w:cs="Open Sans Light"/>
          <w:sz w:val="16"/>
          <w:szCs w:val="16"/>
        </w:rPr>
        <w:t>.</w:t>
      </w:r>
    </w:p>
  </w:footnote>
  <w:footnote w:id="2">
    <w:p w14:paraId="35DC15E2" w14:textId="67F143F8" w:rsidR="00DF1354" w:rsidRPr="00AB48B0" w:rsidRDefault="00DF1354">
      <w:pPr>
        <w:pStyle w:val="FootnoteText"/>
        <w:rPr>
          <w:rFonts w:ascii="Montserrat" w:hAnsi="Montserrat" w:cs="Open Sans Light"/>
          <w:sz w:val="16"/>
          <w:szCs w:val="16"/>
        </w:rPr>
      </w:pPr>
      <w:r w:rsidRPr="00AB48B0">
        <w:rPr>
          <w:rStyle w:val="FootnoteReference"/>
          <w:rFonts w:ascii="Montserrat" w:hAnsi="Montserrat" w:cs="Open Sans Light"/>
          <w:sz w:val="16"/>
          <w:szCs w:val="16"/>
        </w:rPr>
        <w:footnoteRef/>
      </w:r>
      <w:r w:rsidRPr="00AB48B0">
        <w:rPr>
          <w:rFonts w:ascii="Montserrat" w:hAnsi="Montserrat" w:cs="Open Sans Light"/>
          <w:sz w:val="16"/>
          <w:szCs w:val="16"/>
        </w:rPr>
        <w:t xml:space="preserve"> British Medical Journal. 2017. Sex differences in coronary heart disease and stroke mortality. </w:t>
      </w:r>
      <w:hyperlink r:id="rId2" w:history="1">
        <w:r w:rsidRPr="00AB48B0">
          <w:rPr>
            <w:rStyle w:val="Hyperlink"/>
            <w:rFonts w:ascii="Montserrat" w:hAnsi="Montserrat" w:cs="Open Sans Light"/>
            <w:sz w:val="16"/>
            <w:szCs w:val="16"/>
          </w:rPr>
          <w:t>Link</w:t>
        </w:r>
      </w:hyperlink>
      <w:r w:rsidRPr="00AB48B0">
        <w:rPr>
          <w:rFonts w:ascii="Montserrat" w:hAnsi="Montserrat" w:cs="Open Sans Light"/>
          <w:sz w:val="16"/>
          <w:szCs w:val="16"/>
        </w:rPr>
        <w:t>.</w:t>
      </w:r>
    </w:p>
  </w:footnote>
  <w:footnote w:id="3">
    <w:p w14:paraId="48D946DA" w14:textId="54C5E578" w:rsidR="00AD6665" w:rsidRPr="00AB48B0" w:rsidRDefault="00AD6665">
      <w:pPr>
        <w:pStyle w:val="FootnoteText"/>
        <w:rPr>
          <w:rFonts w:ascii="Montserrat" w:hAnsi="Montserrat" w:cs="Open Sans Light"/>
          <w:sz w:val="16"/>
          <w:szCs w:val="16"/>
        </w:rPr>
      </w:pPr>
      <w:r w:rsidRPr="00AB48B0">
        <w:rPr>
          <w:rStyle w:val="FootnoteReference"/>
          <w:rFonts w:ascii="Montserrat" w:hAnsi="Montserrat" w:cs="Open Sans Light"/>
          <w:sz w:val="16"/>
          <w:szCs w:val="16"/>
        </w:rPr>
        <w:footnoteRef/>
      </w:r>
      <w:r w:rsidRPr="00AB48B0">
        <w:rPr>
          <w:rFonts w:ascii="Montserrat" w:hAnsi="Montserrat" w:cs="Open Sans Light"/>
          <w:sz w:val="16"/>
          <w:szCs w:val="16"/>
        </w:rPr>
        <w:t xml:space="preserve"> Centers for Disease Control and Prevention. 2022. Men and Heart Disease. </w:t>
      </w:r>
      <w:hyperlink r:id="rId3" w:anchor=":~:text=How%20does%20heart%20disease%20affect,in%20every%204%20male%20deaths." w:history="1">
        <w:r w:rsidRPr="00AB48B0">
          <w:rPr>
            <w:rStyle w:val="Hyperlink"/>
            <w:rFonts w:ascii="Montserrat" w:hAnsi="Montserrat" w:cs="Open Sans Light"/>
            <w:sz w:val="16"/>
            <w:szCs w:val="16"/>
          </w:rPr>
          <w:t>Link</w:t>
        </w:r>
      </w:hyperlink>
      <w:r w:rsidRPr="00AB48B0">
        <w:rPr>
          <w:rFonts w:ascii="Montserrat" w:hAnsi="Montserrat" w:cs="Open Sans Light"/>
          <w:sz w:val="16"/>
          <w:szCs w:val="16"/>
        </w:rPr>
        <w:t>.</w:t>
      </w:r>
    </w:p>
  </w:footnote>
  <w:footnote w:id="4">
    <w:p w14:paraId="1738B8A3" w14:textId="755ECCFF" w:rsidR="0029408F" w:rsidRPr="00AB48B0" w:rsidRDefault="0029408F">
      <w:pPr>
        <w:pStyle w:val="FootnoteText"/>
        <w:rPr>
          <w:rFonts w:ascii="Montserrat" w:hAnsi="Montserrat" w:cs="Open Sans Light"/>
          <w:sz w:val="16"/>
          <w:szCs w:val="16"/>
        </w:rPr>
      </w:pPr>
      <w:r w:rsidRPr="00AB48B0">
        <w:rPr>
          <w:rStyle w:val="FootnoteReference"/>
          <w:rFonts w:ascii="Montserrat" w:hAnsi="Montserrat" w:cs="Open Sans Light"/>
          <w:sz w:val="16"/>
          <w:szCs w:val="16"/>
        </w:rPr>
        <w:footnoteRef/>
      </w:r>
      <w:r w:rsidRPr="00AB48B0">
        <w:rPr>
          <w:rFonts w:ascii="Montserrat" w:hAnsi="Montserrat" w:cs="Open Sans Light"/>
          <w:sz w:val="16"/>
          <w:szCs w:val="16"/>
        </w:rPr>
        <w:t xml:space="preserve"> National Library of Medicine. 2022. Sudden Cardiac Death. </w:t>
      </w:r>
      <w:hyperlink r:id="rId4" w:history="1">
        <w:r w:rsidRPr="00AB48B0">
          <w:rPr>
            <w:rStyle w:val="Hyperlink"/>
            <w:rFonts w:ascii="Montserrat" w:hAnsi="Montserrat" w:cs="Open Sans Light"/>
            <w:sz w:val="16"/>
            <w:szCs w:val="16"/>
          </w:rPr>
          <w:t>Link</w:t>
        </w:r>
      </w:hyperlink>
      <w:r w:rsidRPr="00AB48B0">
        <w:rPr>
          <w:rFonts w:ascii="Montserrat" w:hAnsi="Montserrat" w:cs="Open Sans Light"/>
          <w:sz w:val="16"/>
          <w:szCs w:val="16"/>
        </w:rPr>
        <w:t>.</w:t>
      </w:r>
    </w:p>
  </w:footnote>
  <w:footnote w:id="5">
    <w:p w14:paraId="0A522990" w14:textId="7C9D4727" w:rsidR="0029408F" w:rsidRPr="00AB48B0" w:rsidRDefault="0029408F">
      <w:pPr>
        <w:pStyle w:val="FootnoteText"/>
        <w:rPr>
          <w:rFonts w:ascii="Montserrat" w:hAnsi="Montserrat" w:cs="Open Sans Light"/>
          <w:sz w:val="16"/>
          <w:szCs w:val="16"/>
        </w:rPr>
      </w:pPr>
      <w:r w:rsidRPr="00AB48B0">
        <w:rPr>
          <w:rStyle w:val="FootnoteReference"/>
          <w:rFonts w:ascii="Montserrat" w:hAnsi="Montserrat" w:cs="Open Sans Light"/>
          <w:sz w:val="16"/>
          <w:szCs w:val="16"/>
        </w:rPr>
        <w:footnoteRef/>
      </w:r>
      <w:r w:rsidRPr="00AB48B0">
        <w:rPr>
          <w:rFonts w:ascii="Montserrat" w:hAnsi="Montserrat" w:cs="Open Sans Light"/>
          <w:sz w:val="16"/>
          <w:szCs w:val="16"/>
        </w:rPr>
        <w:t xml:space="preserve"> Centers for Disease Control and Prevention. 2022. Men and Heart Disease. </w:t>
      </w:r>
      <w:hyperlink r:id="rId5" w:anchor=":~:text=How%20does%20heart%20disease%20affect,in%20every%204%20male%20deaths." w:history="1">
        <w:r w:rsidRPr="00AB48B0">
          <w:rPr>
            <w:rStyle w:val="Hyperlink"/>
            <w:rFonts w:ascii="Montserrat" w:hAnsi="Montserrat" w:cs="Open Sans Light"/>
            <w:sz w:val="16"/>
            <w:szCs w:val="16"/>
          </w:rPr>
          <w:t>Link</w:t>
        </w:r>
      </w:hyperlink>
      <w:r w:rsidRPr="00AB48B0">
        <w:rPr>
          <w:rFonts w:ascii="Montserrat" w:hAnsi="Montserrat" w:cs="Open Sans Light"/>
          <w:sz w:val="16"/>
          <w:szCs w:val="16"/>
        </w:rPr>
        <w:t>.</w:t>
      </w:r>
    </w:p>
  </w:footnote>
  <w:footnote w:id="6">
    <w:p w14:paraId="42B62E3E" w14:textId="77777777" w:rsidR="00BE2F01" w:rsidRPr="00AB48B0" w:rsidRDefault="00BE2F01">
      <w:pPr>
        <w:pStyle w:val="FootnoteText"/>
        <w:rPr>
          <w:rFonts w:ascii="Montserrat" w:hAnsi="Montserrat" w:cs="Open Sans Light"/>
          <w:sz w:val="16"/>
          <w:szCs w:val="16"/>
        </w:rPr>
      </w:pPr>
      <w:r w:rsidRPr="00AB48B0">
        <w:rPr>
          <w:rStyle w:val="FootnoteReference"/>
          <w:rFonts w:ascii="Montserrat" w:hAnsi="Montserrat" w:cs="Open Sans Light"/>
          <w:sz w:val="16"/>
          <w:szCs w:val="16"/>
        </w:rPr>
        <w:footnoteRef/>
      </w:r>
      <w:r w:rsidRPr="00AB48B0">
        <w:rPr>
          <w:rFonts w:ascii="Montserrat" w:hAnsi="Montserrat" w:cs="Open Sans Light"/>
          <w:sz w:val="16"/>
          <w:szCs w:val="16"/>
        </w:rPr>
        <w:t xml:space="preserve"> World Health Organization. Noncommunicable diseases. </w:t>
      </w:r>
      <w:hyperlink r:id="rId6" w:anchor="tab=tab_1" w:history="1">
        <w:r w:rsidRPr="00AB48B0">
          <w:rPr>
            <w:rStyle w:val="Hyperlink"/>
            <w:rFonts w:ascii="Montserrat" w:hAnsi="Montserrat" w:cs="Open Sans Light"/>
            <w:sz w:val="16"/>
            <w:szCs w:val="16"/>
          </w:rPr>
          <w:t>Link</w:t>
        </w:r>
      </w:hyperlink>
      <w:r w:rsidRPr="00AB48B0">
        <w:rPr>
          <w:rFonts w:ascii="Montserrat" w:hAnsi="Montserrat" w:cs="Open Sans Light"/>
          <w:sz w:val="16"/>
          <w:szCs w:val="16"/>
        </w:rPr>
        <w:t>.</w:t>
      </w:r>
    </w:p>
  </w:footnote>
  <w:footnote w:id="7">
    <w:p w14:paraId="6218E3A7" w14:textId="77777777" w:rsidR="009D1E93" w:rsidRPr="00631A71" w:rsidRDefault="009D1E93">
      <w:pPr>
        <w:pStyle w:val="FootnoteText"/>
        <w:rPr>
          <w:rFonts w:ascii="Open Sans Light" w:hAnsi="Open Sans Light" w:cs="Open Sans Light"/>
          <w:sz w:val="20"/>
          <w:szCs w:val="20"/>
        </w:rPr>
      </w:pPr>
      <w:r w:rsidRPr="00AB48B0">
        <w:rPr>
          <w:rStyle w:val="FootnoteReference"/>
          <w:rFonts w:ascii="Montserrat" w:hAnsi="Montserrat" w:cs="Open Sans Light"/>
          <w:sz w:val="16"/>
          <w:szCs w:val="16"/>
        </w:rPr>
        <w:footnoteRef/>
      </w:r>
      <w:r w:rsidRPr="00AB48B0">
        <w:rPr>
          <w:rFonts w:ascii="Montserrat" w:hAnsi="Montserrat" w:cs="Open Sans Light"/>
          <w:sz w:val="16"/>
          <w:szCs w:val="16"/>
        </w:rPr>
        <w:t xml:space="preserve"> Vitality Global. 2021. Healthy Futures Report. </w:t>
      </w:r>
      <w:hyperlink r:id="rId7" w:history="1">
        <w:r w:rsidRPr="00AB48B0">
          <w:rPr>
            <w:rStyle w:val="Hyperlink"/>
            <w:rFonts w:ascii="Montserrat" w:hAnsi="Montserrat" w:cs="Open Sans Light"/>
            <w:sz w:val="16"/>
            <w:szCs w:val="16"/>
          </w:rPr>
          <w:t>Link</w:t>
        </w:r>
      </w:hyperlink>
      <w:r w:rsidRPr="00AB48B0">
        <w:rPr>
          <w:rFonts w:ascii="Montserrat" w:hAnsi="Montserrat" w:cs="Open Sans Light"/>
          <w:sz w:val="16"/>
          <w:szCs w:val="16"/>
        </w:rPr>
        <w:t>.</w:t>
      </w:r>
    </w:p>
  </w:footnote>
  <w:footnote w:id="8">
    <w:p w14:paraId="6AEEF646" w14:textId="468B6343" w:rsidR="00140FE9" w:rsidRPr="00AB48B0" w:rsidRDefault="00140FE9">
      <w:pPr>
        <w:pStyle w:val="FootnoteText"/>
        <w:rPr>
          <w:rFonts w:ascii="Montserrat" w:hAnsi="Montserrat" w:cs="Open Sans Light"/>
          <w:sz w:val="16"/>
          <w:szCs w:val="16"/>
        </w:rPr>
      </w:pPr>
      <w:r w:rsidRPr="00AB48B0">
        <w:rPr>
          <w:rStyle w:val="FootnoteReference"/>
          <w:rFonts w:ascii="Montserrat" w:hAnsi="Montserrat" w:cs="Open Sans Light"/>
          <w:sz w:val="16"/>
          <w:szCs w:val="16"/>
        </w:rPr>
        <w:footnoteRef/>
      </w:r>
      <w:r w:rsidRPr="00AB48B0">
        <w:rPr>
          <w:rFonts w:ascii="Montserrat" w:hAnsi="Montserrat" w:cs="Open Sans Light"/>
          <w:sz w:val="16"/>
          <w:szCs w:val="16"/>
        </w:rPr>
        <w:t xml:space="preserve"> Centers for Disease Control and Prevention. 2022. What Are the Risk Factors for Lung Cancer? </w:t>
      </w:r>
      <w:hyperlink r:id="rId8" w:anchor=":~:text=This%20animated%20infographic%20shows%20the,90%25%20of%20lung%20cancer%20deaths." w:history="1">
        <w:r w:rsidRPr="00AB48B0">
          <w:rPr>
            <w:rStyle w:val="Hyperlink"/>
            <w:rFonts w:ascii="Montserrat" w:hAnsi="Montserrat" w:cs="Open Sans Light"/>
            <w:sz w:val="16"/>
            <w:szCs w:val="16"/>
          </w:rPr>
          <w:t>Link</w:t>
        </w:r>
      </w:hyperlink>
      <w:r w:rsidRPr="00AB48B0">
        <w:rPr>
          <w:rFonts w:ascii="Montserrat" w:hAnsi="Montserrat" w:cs="Open Sans Light"/>
          <w:sz w:val="16"/>
          <w:szCs w:val="16"/>
        </w:rPr>
        <w:t>.</w:t>
      </w:r>
    </w:p>
  </w:footnote>
  <w:footnote w:id="9">
    <w:p w14:paraId="6FE2636B" w14:textId="77777777" w:rsidR="00614BA5" w:rsidRPr="00AB48B0" w:rsidRDefault="00614BA5" w:rsidP="00614BA5">
      <w:pPr>
        <w:pStyle w:val="FootnoteText"/>
        <w:rPr>
          <w:rFonts w:ascii="Montserrat" w:hAnsi="Montserrat" w:cs="Open Sans Light"/>
          <w:sz w:val="16"/>
          <w:szCs w:val="16"/>
        </w:rPr>
      </w:pPr>
      <w:r w:rsidRPr="00AB48B0">
        <w:rPr>
          <w:rStyle w:val="FootnoteReference"/>
          <w:rFonts w:ascii="Montserrat" w:hAnsi="Montserrat" w:cs="Open Sans Light"/>
          <w:sz w:val="16"/>
          <w:szCs w:val="16"/>
        </w:rPr>
        <w:footnoteRef/>
      </w:r>
      <w:r w:rsidRPr="00AB48B0">
        <w:rPr>
          <w:rFonts w:ascii="Montserrat" w:hAnsi="Montserrat" w:cs="Open Sans Light"/>
          <w:sz w:val="16"/>
          <w:szCs w:val="16"/>
        </w:rPr>
        <w:t xml:space="preserve"> Centers for Disease Control and Prevention. 2022. Smoking and Cancer. </w:t>
      </w:r>
      <w:hyperlink r:id="rId9" w:anchor=":~:text=Within%2010%2D15%20years%20after,lung%20cancer%20drops%20by%20half.&amp;text=Within%2020%20years%20after%20you,cancer%20drops%20by%20about%20half." w:history="1">
        <w:r w:rsidRPr="00AB48B0">
          <w:rPr>
            <w:rStyle w:val="Hyperlink"/>
            <w:rFonts w:ascii="Montserrat" w:hAnsi="Montserrat" w:cs="Open Sans Light"/>
            <w:sz w:val="16"/>
            <w:szCs w:val="16"/>
          </w:rPr>
          <w:t>Link</w:t>
        </w:r>
      </w:hyperlink>
      <w:r w:rsidRPr="00AB48B0">
        <w:rPr>
          <w:rFonts w:ascii="Montserrat" w:hAnsi="Montserrat" w:cs="Open Sans Light"/>
          <w:sz w:val="16"/>
          <w:szCs w:val="16"/>
        </w:rPr>
        <w:t>.</w:t>
      </w:r>
    </w:p>
  </w:footnote>
  <w:footnote w:id="10">
    <w:p w14:paraId="28D75767" w14:textId="6CDA6C7D" w:rsidR="00C65573" w:rsidRPr="00AB48B0" w:rsidRDefault="00C65573">
      <w:pPr>
        <w:pStyle w:val="FootnoteText"/>
        <w:rPr>
          <w:rFonts w:ascii="Montserrat" w:hAnsi="Montserrat" w:cs="Open Sans Light"/>
          <w:sz w:val="16"/>
          <w:szCs w:val="16"/>
        </w:rPr>
      </w:pPr>
      <w:r w:rsidRPr="00AB48B0">
        <w:rPr>
          <w:rStyle w:val="FootnoteReference"/>
          <w:rFonts w:ascii="Montserrat" w:hAnsi="Montserrat" w:cs="Open Sans Light"/>
          <w:sz w:val="16"/>
          <w:szCs w:val="16"/>
        </w:rPr>
        <w:footnoteRef/>
      </w:r>
      <w:r w:rsidRPr="00AB48B0">
        <w:rPr>
          <w:rFonts w:ascii="Montserrat" w:hAnsi="Montserrat" w:cs="Open Sans Light"/>
          <w:sz w:val="16"/>
          <w:szCs w:val="16"/>
        </w:rPr>
        <w:t xml:space="preserve"> Heart &amp; Stroke Foundation Canada. Healthy weight and waist. </w:t>
      </w:r>
      <w:hyperlink r:id="rId10" w:history="1">
        <w:r w:rsidRPr="00AB48B0">
          <w:rPr>
            <w:rStyle w:val="Hyperlink"/>
            <w:rFonts w:ascii="Montserrat" w:hAnsi="Montserrat" w:cs="Open Sans Light"/>
            <w:sz w:val="16"/>
            <w:szCs w:val="16"/>
          </w:rPr>
          <w:t>Link</w:t>
        </w:r>
      </w:hyperlink>
      <w:r w:rsidRPr="00AB48B0">
        <w:rPr>
          <w:rFonts w:ascii="Montserrat" w:hAnsi="Montserrat" w:cs="Open Sans Light"/>
          <w:sz w:val="16"/>
          <w:szCs w:val="16"/>
        </w:rPr>
        <w:t>.</w:t>
      </w:r>
    </w:p>
  </w:footnote>
  <w:footnote w:id="11">
    <w:p w14:paraId="5B0CF356" w14:textId="77777777" w:rsidR="00C45C6B" w:rsidRPr="00AB48B0" w:rsidRDefault="00C45C6B">
      <w:pPr>
        <w:pStyle w:val="FootnoteText"/>
        <w:rPr>
          <w:rFonts w:ascii="Montserrat" w:hAnsi="Montserrat" w:cs="Open Sans Light"/>
          <w:sz w:val="16"/>
          <w:szCs w:val="16"/>
        </w:rPr>
      </w:pPr>
      <w:r w:rsidRPr="00AB48B0">
        <w:rPr>
          <w:rStyle w:val="FootnoteReference"/>
          <w:rFonts w:ascii="Montserrat" w:hAnsi="Montserrat" w:cs="Open Sans Light"/>
          <w:sz w:val="16"/>
          <w:szCs w:val="16"/>
        </w:rPr>
        <w:footnoteRef/>
      </w:r>
      <w:r w:rsidRPr="00AB48B0">
        <w:rPr>
          <w:rFonts w:ascii="Montserrat" w:hAnsi="Montserrat" w:cs="Open Sans Light"/>
          <w:sz w:val="16"/>
          <w:szCs w:val="16"/>
        </w:rPr>
        <w:t xml:space="preserve"> World Health Organization. Fact sheet: physical activity. </w:t>
      </w:r>
      <w:hyperlink r:id="rId11" w:history="1">
        <w:r w:rsidRPr="00AB48B0">
          <w:rPr>
            <w:rStyle w:val="Hyperlink"/>
            <w:rFonts w:ascii="Montserrat" w:hAnsi="Montserrat" w:cs="Open Sans Light"/>
            <w:sz w:val="16"/>
            <w:szCs w:val="16"/>
          </w:rPr>
          <w:t>Link</w:t>
        </w:r>
      </w:hyperlink>
      <w:r w:rsidRPr="00AB48B0">
        <w:rPr>
          <w:rFonts w:ascii="Montserrat" w:hAnsi="Montserrat" w:cs="Open Sans Light"/>
          <w:sz w:val="16"/>
          <w:szCs w:val="16"/>
        </w:rPr>
        <w:t>.</w:t>
      </w:r>
    </w:p>
  </w:footnote>
  <w:footnote w:id="12">
    <w:p w14:paraId="4A178B9C" w14:textId="6E862190" w:rsidR="00BC4673" w:rsidRPr="00AB48B0" w:rsidRDefault="00BC4673">
      <w:pPr>
        <w:pStyle w:val="FootnoteText"/>
        <w:rPr>
          <w:rFonts w:ascii="Montserrat" w:hAnsi="Montserrat"/>
          <w:sz w:val="16"/>
          <w:szCs w:val="16"/>
        </w:rPr>
      </w:pPr>
      <w:r w:rsidRPr="00AB48B0">
        <w:rPr>
          <w:rStyle w:val="FootnoteReference"/>
          <w:rFonts w:ascii="Montserrat" w:hAnsi="Montserrat" w:cs="Open Sans Light"/>
          <w:sz w:val="16"/>
          <w:szCs w:val="16"/>
        </w:rPr>
        <w:footnoteRef/>
      </w:r>
      <w:r w:rsidRPr="00AB48B0">
        <w:rPr>
          <w:rFonts w:ascii="Montserrat" w:hAnsi="Montserrat" w:cs="Open Sans Light"/>
          <w:sz w:val="16"/>
          <w:szCs w:val="16"/>
        </w:rPr>
        <w:t xml:space="preserve"> Johns Hopkins Medicine. Understanding your target heart rate. </w:t>
      </w:r>
      <w:hyperlink r:id="rId12" w:history="1">
        <w:r w:rsidRPr="00AB48B0">
          <w:rPr>
            <w:rStyle w:val="Hyperlink"/>
            <w:rFonts w:ascii="Montserrat" w:hAnsi="Montserrat" w:cs="Open Sans Light"/>
            <w:sz w:val="16"/>
            <w:szCs w:val="16"/>
          </w:rPr>
          <w:t>Link</w:t>
        </w:r>
      </w:hyperlink>
      <w:r w:rsidRPr="00AB48B0">
        <w:rPr>
          <w:rFonts w:ascii="Montserrat" w:hAnsi="Montserrat" w:cs="Open Sans Light"/>
          <w:sz w:val="16"/>
          <w:szCs w:val="16"/>
        </w:rPr>
        <w:t>.</w:t>
      </w:r>
    </w:p>
  </w:footnote>
  <w:footnote w:id="13">
    <w:p w14:paraId="1AE000A3" w14:textId="77777777" w:rsidR="00D83FCF" w:rsidRPr="00C327B0" w:rsidRDefault="00D83FCF" w:rsidP="00D83FCF">
      <w:pPr>
        <w:pStyle w:val="FootnoteText"/>
        <w:rPr>
          <w:rFonts w:ascii="Open Sans Light" w:hAnsi="Open Sans Light" w:cs="Open Sans Light"/>
          <w:sz w:val="18"/>
          <w:szCs w:val="18"/>
        </w:rPr>
      </w:pPr>
      <w:r w:rsidRPr="00AB48B0">
        <w:rPr>
          <w:rStyle w:val="FootnoteReference"/>
          <w:rFonts w:ascii="Montserrat" w:hAnsi="Montserrat" w:cs="Open Sans Light"/>
          <w:sz w:val="16"/>
          <w:szCs w:val="16"/>
        </w:rPr>
        <w:footnoteRef/>
      </w:r>
      <w:r w:rsidRPr="00AB48B0">
        <w:rPr>
          <w:rFonts w:ascii="Montserrat" w:hAnsi="Montserrat" w:cs="Open Sans Light"/>
          <w:sz w:val="16"/>
          <w:szCs w:val="16"/>
        </w:rPr>
        <w:t xml:space="preserve"> RAND Europe. Incentives and physical activity. 2018. </w:t>
      </w:r>
      <w:hyperlink r:id="rId13" w:history="1">
        <w:r w:rsidRPr="00AB48B0">
          <w:rPr>
            <w:rStyle w:val="Hyperlink"/>
            <w:rFonts w:ascii="Montserrat" w:hAnsi="Montserrat" w:cs="Open Sans Light"/>
            <w:sz w:val="16"/>
            <w:szCs w:val="16"/>
          </w:rPr>
          <w:t>Link</w:t>
        </w:r>
      </w:hyperlink>
      <w:r w:rsidRPr="00AB48B0">
        <w:rPr>
          <w:rFonts w:ascii="Montserrat" w:hAnsi="Montserrat" w:cs="Open Sans Light"/>
          <w:sz w:val="16"/>
          <w:szCs w:val="16"/>
        </w:rPr>
        <w:t>.</w:t>
      </w:r>
    </w:p>
  </w:footnote>
  <w:footnote w:id="14">
    <w:p w14:paraId="1E853141" w14:textId="77777777" w:rsidR="00F11716" w:rsidRPr="00AB48B0" w:rsidRDefault="00F11716">
      <w:pPr>
        <w:pStyle w:val="FootnoteText"/>
        <w:rPr>
          <w:rFonts w:ascii="Montserrat" w:hAnsi="Montserrat" w:cs="Open Sans Light"/>
          <w:sz w:val="16"/>
          <w:szCs w:val="16"/>
        </w:rPr>
      </w:pPr>
      <w:r w:rsidRPr="00AB48B0">
        <w:rPr>
          <w:rStyle w:val="FootnoteReference"/>
          <w:rFonts w:ascii="Montserrat" w:hAnsi="Montserrat" w:cs="Open Sans Light"/>
          <w:sz w:val="16"/>
          <w:szCs w:val="16"/>
        </w:rPr>
        <w:footnoteRef/>
      </w:r>
      <w:r w:rsidRPr="00AB48B0">
        <w:rPr>
          <w:rFonts w:ascii="Montserrat" w:hAnsi="Montserrat" w:cs="Open Sans Light"/>
          <w:sz w:val="16"/>
          <w:szCs w:val="16"/>
        </w:rPr>
        <w:t xml:space="preserve"> Journal of Clinical Oncology. 2018. Next-generation prostate cancer risk calculator. </w:t>
      </w:r>
      <w:hyperlink r:id="rId14" w:history="1">
        <w:r w:rsidRPr="00AB48B0">
          <w:rPr>
            <w:rStyle w:val="Hyperlink"/>
            <w:rFonts w:ascii="Montserrat" w:hAnsi="Montserrat" w:cs="Open Sans Light"/>
            <w:sz w:val="16"/>
            <w:szCs w:val="16"/>
          </w:rPr>
          <w:t>Link</w:t>
        </w:r>
      </w:hyperlink>
      <w:r w:rsidRPr="00AB48B0">
        <w:rPr>
          <w:rFonts w:ascii="Montserrat" w:hAnsi="Montserrat" w:cs="Open Sans Light"/>
          <w:sz w:val="16"/>
          <w:szCs w:val="16"/>
        </w:rPr>
        <w:t>.</w:t>
      </w:r>
    </w:p>
  </w:footnote>
  <w:footnote w:id="15">
    <w:p w14:paraId="49F3B3D5" w14:textId="77777777" w:rsidR="003218CF" w:rsidRPr="00AB48B0" w:rsidRDefault="003218CF" w:rsidP="003218CF">
      <w:pPr>
        <w:pStyle w:val="FootnoteText"/>
        <w:rPr>
          <w:rFonts w:ascii="Montserrat" w:hAnsi="Montserrat" w:cs="Open Sans Light"/>
          <w:sz w:val="16"/>
          <w:szCs w:val="16"/>
        </w:rPr>
      </w:pPr>
      <w:r w:rsidRPr="00AB48B0">
        <w:rPr>
          <w:rStyle w:val="FootnoteReference"/>
          <w:rFonts w:ascii="Montserrat" w:hAnsi="Montserrat" w:cs="Open Sans Light"/>
          <w:sz w:val="16"/>
          <w:szCs w:val="16"/>
        </w:rPr>
        <w:footnoteRef/>
      </w:r>
      <w:r w:rsidRPr="00AB48B0">
        <w:rPr>
          <w:rFonts w:ascii="Montserrat" w:hAnsi="Montserrat" w:cs="Open Sans Light"/>
          <w:sz w:val="16"/>
          <w:szCs w:val="16"/>
        </w:rPr>
        <w:t xml:space="preserve"> National Institute of Mental Health. 2017. Men and depression. </w:t>
      </w:r>
      <w:hyperlink r:id="rId15" w:history="1">
        <w:r w:rsidRPr="00AB48B0">
          <w:rPr>
            <w:rStyle w:val="Hyperlink"/>
            <w:rFonts w:ascii="Montserrat" w:hAnsi="Montserrat" w:cs="Open Sans Light"/>
            <w:sz w:val="16"/>
            <w:szCs w:val="16"/>
          </w:rPr>
          <w:t>Link</w:t>
        </w:r>
      </w:hyperlink>
      <w:r w:rsidRPr="00AB48B0">
        <w:rPr>
          <w:rFonts w:ascii="Montserrat" w:hAnsi="Montserrat" w:cs="Open Sans Light"/>
          <w:sz w:val="16"/>
          <w:szCs w:val="16"/>
        </w:rPr>
        <w:t>.</w:t>
      </w:r>
    </w:p>
  </w:footnote>
  <w:footnote w:id="16">
    <w:p w14:paraId="2546D3A3" w14:textId="77777777" w:rsidR="003218CF" w:rsidRPr="00AB48B0" w:rsidRDefault="003218CF" w:rsidP="003218CF">
      <w:pPr>
        <w:pStyle w:val="FootnoteText"/>
        <w:rPr>
          <w:rFonts w:ascii="Montserrat" w:hAnsi="Montserrat" w:cs="Open Sans Light"/>
          <w:sz w:val="16"/>
          <w:szCs w:val="16"/>
        </w:rPr>
      </w:pPr>
      <w:r w:rsidRPr="00AB48B0">
        <w:rPr>
          <w:rStyle w:val="FootnoteReference"/>
          <w:rFonts w:ascii="Montserrat" w:hAnsi="Montserrat" w:cs="Open Sans Light"/>
          <w:sz w:val="16"/>
          <w:szCs w:val="16"/>
        </w:rPr>
        <w:footnoteRef/>
      </w:r>
      <w:r w:rsidRPr="00AB48B0">
        <w:rPr>
          <w:rFonts w:ascii="Montserrat" w:hAnsi="Montserrat" w:cs="Open Sans Light"/>
          <w:sz w:val="16"/>
          <w:szCs w:val="16"/>
        </w:rPr>
        <w:t xml:space="preserve"> World Health Organization. Fact sheet: suicide. </w:t>
      </w:r>
      <w:hyperlink r:id="rId16" w:history="1">
        <w:r w:rsidRPr="00AB48B0">
          <w:rPr>
            <w:rStyle w:val="Hyperlink"/>
            <w:rFonts w:ascii="Montserrat" w:hAnsi="Montserrat" w:cs="Open Sans Light"/>
            <w:sz w:val="16"/>
            <w:szCs w:val="16"/>
          </w:rPr>
          <w:t>Link</w:t>
        </w:r>
      </w:hyperlink>
      <w:r w:rsidRPr="00AB48B0">
        <w:rPr>
          <w:rFonts w:ascii="Montserrat" w:hAnsi="Montserrat" w:cs="Open Sans Light"/>
          <w:sz w:val="16"/>
          <w:szCs w:val="16"/>
        </w:rPr>
        <w:t>.</w:t>
      </w:r>
    </w:p>
  </w:footnote>
  <w:footnote w:id="17">
    <w:p w14:paraId="2931E537" w14:textId="77777777" w:rsidR="003218CF" w:rsidRPr="00AB48B0" w:rsidRDefault="003218CF" w:rsidP="003218CF">
      <w:pPr>
        <w:pStyle w:val="FootnoteText"/>
        <w:rPr>
          <w:rFonts w:ascii="Montserrat" w:hAnsi="Montserrat" w:cs="Open Sans Light"/>
          <w:sz w:val="16"/>
          <w:szCs w:val="16"/>
        </w:rPr>
      </w:pPr>
      <w:r w:rsidRPr="00AB48B0">
        <w:rPr>
          <w:rStyle w:val="FootnoteReference"/>
          <w:rFonts w:ascii="Montserrat" w:hAnsi="Montserrat" w:cs="Open Sans Light"/>
          <w:sz w:val="16"/>
          <w:szCs w:val="16"/>
        </w:rPr>
        <w:footnoteRef/>
      </w:r>
      <w:r w:rsidRPr="00AB48B0">
        <w:rPr>
          <w:rFonts w:ascii="Montserrat" w:hAnsi="Montserrat" w:cs="Open Sans Light"/>
          <w:sz w:val="16"/>
          <w:szCs w:val="16"/>
        </w:rPr>
        <w:t xml:space="preserve"> National Institute of Mental Health. 2017. Men and mental health. </w:t>
      </w:r>
      <w:hyperlink r:id="rId17" w:history="1">
        <w:r w:rsidRPr="00AB48B0">
          <w:rPr>
            <w:rStyle w:val="Hyperlink"/>
            <w:rFonts w:ascii="Montserrat" w:hAnsi="Montserrat" w:cs="Open Sans Light"/>
            <w:sz w:val="16"/>
            <w:szCs w:val="16"/>
          </w:rPr>
          <w:t>Link</w:t>
        </w:r>
      </w:hyperlink>
      <w:r w:rsidRPr="00AB48B0">
        <w:rPr>
          <w:rFonts w:ascii="Montserrat" w:hAnsi="Montserrat" w:cs="Open Sans Light"/>
          <w:sz w:val="16"/>
          <w:szCs w:val="16"/>
        </w:rPr>
        <w:t>.</w:t>
      </w:r>
    </w:p>
    <w:p w14:paraId="7A333004" w14:textId="77777777" w:rsidR="003218CF" w:rsidRDefault="003218CF" w:rsidP="003218C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0EB6"/>
    <w:multiLevelType w:val="multilevel"/>
    <w:tmpl w:val="330E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351A40"/>
    <w:multiLevelType w:val="multilevel"/>
    <w:tmpl w:val="79C8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4310380">
    <w:abstractNumId w:val="1"/>
  </w:num>
  <w:num w:numId="2" w16cid:durableId="1337617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25"/>
    <w:rsid w:val="00034432"/>
    <w:rsid w:val="00047AC6"/>
    <w:rsid w:val="00055555"/>
    <w:rsid w:val="00062489"/>
    <w:rsid w:val="0007722F"/>
    <w:rsid w:val="00081351"/>
    <w:rsid w:val="00093575"/>
    <w:rsid w:val="000C4D7A"/>
    <w:rsid w:val="000C567E"/>
    <w:rsid w:val="000D27C7"/>
    <w:rsid w:val="000F7448"/>
    <w:rsid w:val="0010442F"/>
    <w:rsid w:val="001240B3"/>
    <w:rsid w:val="001321A3"/>
    <w:rsid w:val="00140FE9"/>
    <w:rsid w:val="00144A46"/>
    <w:rsid w:val="001524CE"/>
    <w:rsid w:val="001652A6"/>
    <w:rsid w:val="0016533F"/>
    <w:rsid w:val="00166617"/>
    <w:rsid w:val="00172462"/>
    <w:rsid w:val="00194BF6"/>
    <w:rsid w:val="00197843"/>
    <w:rsid w:val="001A005C"/>
    <w:rsid w:val="001A69B7"/>
    <w:rsid w:val="001B0167"/>
    <w:rsid w:val="001C2A11"/>
    <w:rsid w:val="001C4F63"/>
    <w:rsid w:val="001D46E6"/>
    <w:rsid w:val="001E29CC"/>
    <w:rsid w:val="001E300C"/>
    <w:rsid w:val="001F0A51"/>
    <w:rsid w:val="001F1E2A"/>
    <w:rsid w:val="001F66AB"/>
    <w:rsid w:val="00201710"/>
    <w:rsid w:val="00202285"/>
    <w:rsid w:val="00205F3A"/>
    <w:rsid w:val="00211C3D"/>
    <w:rsid w:val="00214A91"/>
    <w:rsid w:val="002210E4"/>
    <w:rsid w:val="0022197F"/>
    <w:rsid w:val="002346EF"/>
    <w:rsid w:val="002509A5"/>
    <w:rsid w:val="00251E78"/>
    <w:rsid w:val="00252AF8"/>
    <w:rsid w:val="00254740"/>
    <w:rsid w:val="0025608D"/>
    <w:rsid w:val="00280CC3"/>
    <w:rsid w:val="00293ACA"/>
    <w:rsid w:val="0029408F"/>
    <w:rsid w:val="002A4AC9"/>
    <w:rsid w:val="002E405A"/>
    <w:rsid w:val="0030361D"/>
    <w:rsid w:val="0031586D"/>
    <w:rsid w:val="003218CF"/>
    <w:rsid w:val="00322797"/>
    <w:rsid w:val="00322C37"/>
    <w:rsid w:val="00332DD5"/>
    <w:rsid w:val="00345E24"/>
    <w:rsid w:val="00355173"/>
    <w:rsid w:val="00362234"/>
    <w:rsid w:val="0036588A"/>
    <w:rsid w:val="00366039"/>
    <w:rsid w:val="00376D0C"/>
    <w:rsid w:val="00383529"/>
    <w:rsid w:val="00386B95"/>
    <w:rsid w:val="00393185"/>
    <w:rsid w:val="003B3BD3"/>
    <w:rsid w:val="003B5228"/>
    <w:rsid w:val="003D4F93"/>
    <w:rsid w:val="003D7C93"/>
    <w:rsid w:val="003E63A8"/>
    <w:rsid w:val="00422023"/>
    <w:rsid w:val="004279E1"/>
    <w:rsid w:val="0043363C"/>
    <w:rsid w:val="004445FA"/>
    <w:rsid w:val="004552CF"/>
    <w:rsid w:val="00456E4E"/>
    <w:rsid w:val="00470FBD"/>
    <w:rsid w:val="00491F89"/>
    <w:rsid w:val="0050174F"/>
    <w:rsid w:val="005429A3"/>
    <w:rsid w:val="00555C05"/>
    <w:rsid w:val="005728DC"/>
    <w:rsid w:val="00581168"/>
    <w:rsid w:val="00582CCA"/>
    <w:rsid w:val="0059050A"/>
    <w:rsid w:val="00593311"/>
    <w:rsid w:val="00596710"/>
    <w:rsid w:val="005B4C46"/>
    <w:rsid w:val="005C01D2"/>
    <w:rsid w:val="005C6F34"/>
    <w:rsid w:val="005D7C8E"/>
    <w:rsid w:val="005E3A93"/>
    <w:rsid w:val="005F3530"/>
    <w:rsid w:val="005F479A"/>
    <w:rsid w:val="006127BA"/>
    <w:rsid w:val="00614BA5"/>
    <w:rsid w:val="00624B3A"/>
    <w:rsid w:val="0062752A"/>
    <w:rsid w:val="00630556"/>
    <w:rsid w:val="00631A71"/>
    <w:rsid w:val="00632F82"/>
    <w:rsid w:val="006500FF"/>
    <w:rsid w:val="00660581"/>
    <w:rsid w:val="00666091"/>
    <w:rsid w:val="00666A4C"/>
    <w:rsid w:val="00667AC0"/>
    <w:rsid w:val="0067275F"/>
    <w:rsid w:val="0067282E"/>
    <w:rsid w:val="00690065"/>
    <w:rsid w:val="006A249E"/>
    <w:rsid w:val="006E4DC7"/>
    <w:rsid w:val="0070145E"/>
    <w:rsid w:val="007059DE"/>
    <w:rsid w:val="00705F78"/>
    <w:rsid w:val="007140D8"/>
    <w:rsid w:val="00714BCC"/>
    <w:rsid w:val="00750B85"/>
    <w:rsid w:val="00751AA6"/>
    <w:rsid w:val="007747F9"/>
    <w:rsid w:val="0078650E"/>
    <w:rsid w:val="0079082F"/>
    <w:rsid w:val="007B2AF0"/>
    <w:rsid w:val="007E2741"/>
    <w:rsid w:val="007E729E"/>
    <w:rsid w:val="007F4A62"/>
    <w:rsid w:val="008004D5"/>
    <w:rsid w:val="0080506B"/>
    <w:rsid w:val="00805DBB"/>
    <w:rsid w:val="00816F76"/>
    <w:rsid w:val="00841569"/>
    <w:rsid w:val="008619E6"/>
    <w:rsid w:val="00867B8C"/>
    <w:rsid w:val="00871B41"/>
    <w:rsid w:val="00873B7F"/>
    <w:rsid w:val="00874837"/>
    <w:rsid w:val="0088104E"/>
    <w:rsid w:val="00885B82"/>
    <w:rsid w:val="008A08CD"/>
    <w:rsid w:val="008A4F4C"/>
    <w:rsid w:val="008A6683"/>
    <w:rsid w:val="008A78C9"/>
    <w:rsid w:val="008B1552"/>
    <w:rsid w:val="008B6E94"/>
    <w:rsid w:val="008E38A1"/>
    <w:rsid w:val="008F7012"/>
    <w:rsid w:val="00900AAA"/>
    <w:rsid w:val="00912543"/>
    <w:rsid w:val="009202DC"/>
    <w:rsid w:val="00927C12"/>
    <w:rsid w:val="009300F3"/>
    <w:rsid w:val="00935A1F"/>
    <w:rsid w:val="0096185E"/>
    <w:rsid w:val="009668D9"/>
    <w:rsid w:val="009744DD"/>
    <w:rsid w:val="009B6D59"/>
    <w:rsid w:val="009C792F"/>
    <w:rsid w:val="009D1E93"/>
    <w:rsid w:val="009F4C03"/>
    <w:rsid w:val="00A026C8"/>
    <w:rsid w:val="00A14F6C"/>
    <w:rsid w:val="00A35D25"/>
    <w:rsid w:val="00A53CCA"/>
    <w:rsid w:val="00A716ED"/>
    <w:rsid w:val="00A81095"/>
    <w:rsid w:val="00A8505C"/>
    <w:rsid w:val="00A912F7"/>
    <w:rsid w:val="00A92BDB"/>
    <w:rsid w:val="00AB401E"/>
    <w:rsid w:val="00AB48B0"/>
    <w:rsid w:val="00AC0E65"/>
    <w:rsid w:val="00AC2389"/>
    <w:rsid w:val="00AD6665"/>
    <w:rsid w:val="00AE4A12"/>
    <w:rsid w:val="00B022D5"/>
    <w:rsid w:val="00B04F08"/>
    <w:rsid w:val="00B1784F"/>
    <w:rsid w:val="00B30A35"/>
    <w:rsid w:val="00B60BC4"/>
    <w:rsid w:val="00B861EC"/>
    <w:rsid w:val="00BA0E45"/>
    <w:rsid w:val="00BB4610"/>
    <w:rsid w:val="00BC2199"/>
    <w:rsid w:val="00BC247F"/>
    <w:rsid w:val="00BC4673"/>
    <w:rsid w:val="00BE0772"/>
    <w:rsid w:val="00BE2F01"/>
    <w:rsid w:val="00BF02BD"/>
    <w:rsid w:val="00BF2FF9"/>
    <w:rsid w:val="00C0024A"/>
    <w:rsid w:val="00C00E12"/>
    <w:rsid w:val="00C02AD1"/>
    <w:rsid w:val="00C05707"/>
    <w:rsid w:val="00C42C9C"/>
    <w:rsid w:val="00C45C6B"/>
    <w:rsid w:val="00C65573"/>
    <w:rsid w:val="00C675DA"/>
    <w:rsid w:val="00C704E2"/>
    <w:rsid w:val="00C71EF9"/>
    <w:rsid w:val="00C72992"/>
    <w:rsid w:val="00C9189A"/>
    <w:rsid w:val="00C94B7B"/>
    <w:rsid w:val="00CA29EF"/>
    <w:rsid w:val="00CA3CA7"/>
    <w:rsid w:val="00CA63B1"/>
    <w:rsid w:val="00CD5E79"/>
    <w:rsid w:val="00CE768B"/>
    <w:rsid w:val="00CF60BA"/>
    <w:rsid w:val="00D26D19"/>
    <w:rsid w:val="00D42F93"/>
    <w:rsid w:val="00D4639A"/>
    <w:rsid w:val="00D60097"/>
    <w:rsid w:val="00D6123F"/>
    <w:rsid w:val="00D620D2"/>
    <w:rsid w:val="00D66C19"/>
    <w:rsid w:val="00D83FCF"/>
    <w:rsid w:val="00D851A8"/>
    <w:rsid w:val="00D86D8B"/>
    <w:rsid w:val="00D91FB6"/>
    <w:rsid w:val="00D93F2C"/>
    <w:rsid w:val="00D97CAD"/>
    <w:rsid w:val="00DC2040"/>
    <w:rsid w:val="00DD1280"/>
    <w:rsid w:val="00DD4A51"/>
    <w:rsid w:val="00DD5B46"/>
    <w:rsid w:val="00DD6F48"/>
    <w:rsid w:val="00DE3D71"/>
    <w:rsid w:val="00DE79E6"/>
    <w:rsid w:val="00DF1354"/>
    <w:rsid w:val="00DF78AE"/>
    <w:rsid w:val="00DF797F"/>
    <w:rsid w:val="00E01DA4"/>
    <w:rsid w:val="00E0203D"/>
    <w:rsid w:val="00E0380F"/>
    <w:rsid w:val="00E10F4D"/>
    <w:rsid w:val="00E1163E"/>
    <w:rsid w:val="00E32491"/>
    <w:rsid w:val="00E41F88"/>
    <w:rsid w:val="00E46610"/>
    <w:rsid w:val="00E615DF"/>
    <w:rsid w:val="00E732DF"/>
    <w:rsid w:val="00E86A62"/>
    <w:rsid w:val="00E91DCF"/>
    <w:rsid w:val="00EB71E0"/>
    <w:rsid w:val="00EC06C2"/>
    <w:rsid w:val="00EC5BB3"/>
    <w:rsid w:val="00EE4B4E"/>
    <w:rsid w:val="00EE57D9"/>
    <w:rsid w:val="00EF3992"/>
    <w:rsid w:val="00F061C9"/>
    <w:rsid w:val="00F11716"/>
    <w:rsid w:val="00F52BA8"/>
    <w:rsid w:val="00F609C6"/>
    <w:rsid w:val="00F7709E"/>
    <w:rsid w:val="00F807D1"/>
    <w:rsid w:val="00F81749"/>
    <w:rsid w:val="00F85CB2"/>
    <w:rsid w:val="00F94B40"/>
    <w:rsid w:val="00FA269F"/>
    <w:rsid w:val="00FC2673"/>
    <w:rsid w:val="00FD24F9"/>
    <w:rsid w:val="00FD2F7F"/>
    <w:rsid w:val="00FE3EF8"/>
    <w:rsid w:val="00FE4C51"/>
    <w:rsid w:val="00FE7E50"/>
    <w:rsid w:val="00FF29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94C1"/>
  <w15:docId w15:val="{68ED0684-EA9C-4085-894A-8773E6E8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600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05707"/>
    <w:pPr>
      <w:spacing w:before="100" w:beforeAutospacing="1" w:after="100" w:afterAutospacing="1"/>
      <w:outlineLvl w:val="1"/>
    </w:pPr>
    <w:rPr>
      <w:rFonts w:ascii="Times New Roman" w:eastAsia="Times New Roman" w:hAnsi="Times New Roman" w:cs="Times New Roman"/>
      <w:b/>
      <w:bCs/>
      <w:kern w:val="0"/>
      <w:sz w:val="36"/>
      <w:szCs w:val="36"/>
      <w:lang w:val="en-ZA"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5707"/>
    <w:pPr>
      <w:spacing w:before="100" w:beforeAutospacing="1" w:after="100" w:afterAutospacing="1"/>
    </w:pPr>
    <w:rPr>
      <w:rFonts w:ascii="Times New Roman" w:eastAsia="Times New Roman" w:hAnsi="Times New Roman" w:cs="Times New Roman"/>
      <w:kern w:val="0"/>
      <w:lang w:val="en-ZA" w:eastAsia="en-GB"/>
      <w14:ligatures w14:val="none"/>
    </w:rPr>
  </w:style>
  <w:style w:type="character" w:customStyle="1" w:styleId="apple-converted-space">
    <w:name w:val="apple-converted-space"/>
    <w:basedOn w:val="DefaultParagraphFont"/>
    <w:rsid w:val="00C05707"/>
  </w:style>
  <w:style w:type="character" w:customStyle="1" w:styleId="Heading2Char">
    <w:name w:val="Heading 2 Char"/>
    <w:basedOn w:val="DefaultParagraphFont"/>
    <w:link w:val="Heading2"/>
    <w:uiPriority w:val="9"/>
    <w:rsid w:val="00C05707"/>
    <w:rPr>
      <w:rFonts w:ascii="Times New Roman" w:eastAsia="Times New Roman" w:hAnsi="Times New Roman" w:cs="Times New Roman"/>
      <w:b/>
      <w:bCs/>
      <w:kern w:val="0"/>
      <w:sz w:val="36"/>
      <w:szCs w:val="36"/>
      <w:lang w:eastAsia="en-GB"/>
      <w14:ligatures w14:val="none"/>
    </w:rPr>
  </w:style>
  <w:style w:type="character" w:styleId="Hyperlink">
    <w:name w:val="Hyperlink"/>
    <w:basedOn w:val="DefaultParagraphFont"/>
    <w:uiPriority w:val="99"/>
    <w:unhideWhenUsed/>
    <w:rsid w:val="00C05707"/>
    <w:rPr>
      <w:color w:val="0000FF"/>
      <w:u w:val="single"/>
    </w:rPr>
  </w:style>
  <w:style w:type="character" w:customStyle="1" w:styleId="sro">
    <w:name w:val="sro"/>
    <w:basedOn w:val="DefaultParagraphFont"/>
    <w:rsid w:val="00C05707"/>
  </w:style>
  <w:style w:type="character" w:customStyle="1" w:styleId="Heading1Char">
    <w:name w:val="Heading 1 Char"/>
    <w:basedOn w:val="DefaultParagraphFont"/>
    <w:link w:val="Heading1"/>
    <w:uiPriority w:val="9"/>
    <w:rsid w:val="00D60097"/>
    <w:rPr>
      <w:rFonts w:asciiTheme="majorHAnsi" w:eastAsiaTheme="majorEastAsia" w:hAnsiTheme="majorHAnsi" w:cstheme="majorBidi"/>
      <w:color w:val="2F5496" w:themeColor="accent1" w:themeShade="BF"/>
      <w:sz w:val="32"/>
      <w:szCs w:val="32"/>
      <w:lang w:val="en-GB"/>
    </w:rPr>
  </w:style>
  <w:style w:type="character" w:styleId="UnresolvedMention">
    <w:name w:val="Unresolved Mention"/>
    <w:basedOn w:val="DefaultParagraphFont"/>
    <w:uiPriority w:val="99"/>
    <w:semiHidden/>
    <w:unhideWhenUsed/>
    <w:rsid w:val="00D60097"/>
    <w:rPr>
      <w:color w:val="605E5C"/>
      <w:shd w:val="clear" w:color="auto" w:fill="E1DFDD"/>
    </w:rPr>
  </w:style>
  <w:style w:type="character" w:styleId="Emphasis">
    <w:name w:val="Emphasis"/>
    <w:basedOn w:val="DefaultParagraphFont"/>
    <w:uiPriority w:val="20"/>
    <w:qFormat/>
    <w:rsid w:val="00D60097"/>
    <w:rPr>
      <w:i/>
      <w:iCs/>
    </w:rPr>
  </w:style>
  <w:style w:type="paragraph" w:styleId="FootnoteText">
    <w:name w:val="footnote text"/>
    <w:basedOn w:val="Normal"/>
    <w:link w:val="FootnoteTextChar"/>
    <w:uiPriority w:val="99"/>
    <w:unhideWhenUsed/>
    <w:rsid w:val="0050174F"/>
    <w:rPr>
      <w:rFonts w:ascii="Times New Roman" w:hAnsi="Times New Roman" w:cs="Times New Roman"/>
      <w:kern w:val="0"/>
      <w:lang w:val="en-US"/>
      <w14:ligatures w14:val="none"/>
    </w:rPr>
  </w:style>
  <w:style w:type="character" w:customStyle="1" w:styleId="FootnoteTextChar">
    <w:name w:val="Footnote Text Char"/>
    <w:basedOn w:val="DefaultParagraphFont"/>
    <w:link w:val="FootnoteText"/>
    <w:uiPriority w:val="99"/>
    <w:rsid w:val="0050174F"/>
    <w:rPr>
      <w:rFonts w:ascii="Times New Roman" w:hAnsi="Times New Roman" w:cs="Times New Roman"/>
      <w:kern w:val="0"/>
      <w:lang w:val="en-US"/>
      <w14:ligatures w14:val="none"/>
    </w:rPr>
  </w:style>
  <w:style w:type="character" w:styleId="FootnoteReference">
    <w:name w:val="footnote reference"/>
    <w:basedOn w:val="DefaultParagraphFont"/>
    <w:uiPriority w:val="99"/>
    <w:unhideWhenUsed/>
    <w:rsid w:val="0050174F"/>
    <w:rPr>
      <w:vertAlign w:val="superscript"/>
    </w:rPr>
  </w:style>
  <w:style w:type="paragraph" w:customStyle="1" w:styleId="Documenttitle">
    <w:name w:val="Document title"/>
    <w:qFormat/>
    <w:rsid w:val="007140D8"/>
    <w:rPr>
      <w:rFonts w:ascii="Open Sans Light" w:eastAsia="Times New Roman" w:hAnsi="Open Sans Light" w:cs="Open Sans Light"/>
      <w:color w:val="004B8D"/>
      <w:kern w:val="0"/>
      <w:sz w:val="48"/>
      <w:szCs w:val="48"/>
      <w14:ligatures w14:val="none"/>
    </w:rPr>
  </w:style>
  <w:style w:type="character" w:styleId="Strong">
    <w:name w:val="Strong"/>
    <w:basedOn w:val="DefaultParagraphFont"/>
    <w:uiPriority w:val="22"/>
    <w:qFormat/>
    <w:rsid w:val="007140D8"/>
    <w:rPr>
      <w:b/>
      <w:bCs/>
    </w:rPr>
  </w:style>
  <w:style w:type="character" w:customStyle="1" w:styleId="hgkelc">
    <w:name w:val="hgkelc"/>
    <w:basedOn w:val="DefaultParagraphFont"/>
    <w:rsid w:val="00751AA6"/>
  </w:style>
  <w:style w:type="character" w:styleId="FollowedHyperlink">
    <w:name w:val="FollowedHyperlink"/>
    <w:basedOn w:val="DefaultParagraphFont"/>
    <w:uiPriority w:val="99"/>
    <w:semiHidden/>
    <w:unhideWhenUsed/>
    <w:rsid w:val="00885B82"/>
    <w:rPr>
      <w:color w:val="954F72" w:themeColor="followedHyperlink"/>
      <w:u w:val="single"/>
    </w:rPr>
  </w:style>
  <w:style w:type="character" w:styleId="CommentReference">
    <w:name w:val="annotation reference"/>
    <w:basedOn w:val="DefaultParagraphFont"/>
    <w:uiPriority w:val="99"/>
    <w:semiHidden/>
    <w:unhideWhenUsed/>
    <w:rsid w:val="00BF2FF9"/>
    <w:rPr>
      <w:sz w:val="16"/>
      <w:szCs w:val="16"/>
    </w:rPr>
  </w:style>
  <w:style w:type="paragraph" w:styleId="CommentText">
    <w:name w:val="annotation text"/>
    <w:basedOn w:val="Normal"/>
    <w:link w:val="CommentTextChar"/>
    <w:uiPriority w:val="99"/>
    <w:unhideWhenUsed/>
    <w:rsid w:val="00BF2FF9"/>
    <w:rPr>
      <w:sz w:val="20"/>
      <w:szCs w:val="20"/>
    </w:rPr>
  </w:style>
  <w:style w:type="character" w:customStyle="1" w:styleId="CommentTextChar">
    <w:name w:val="Comment Text Char"/>
    <w:basedOn w:val="DefaultParagraphFont"/>
    <w:link w:val="CommentText"/>
    <w:uiPriority w:val="99"/>
    <w:rsid w:val="00BF2FF9"/>
    <w:rPr>
      <w:sz w:val="20"/>
      <w:szCs w:val="20"/>
      <w:lang w:val="en-GB"/>
    </w:rPr>
  </w:style>
  <w:style w:type="paragraph" w:styleId="CommentSubject">
    <w:name w:val="annotation subject"/>
    <w:basedOn w:val="CommentText"/>
    <w:next w:val="CommentText"/>
    <w:link w:val="CommentSubjectChar"/>
    <w:uiPriority w:val="99"/>
    <w:semiHidden/>
    <w:unhideWhenUsed/>
    <w:rsid w:val="00BF2FF9"/>
    <w:rPr>
      <w:b/>
      <w:bCs/>
    </w:rPr>
  </w:style>
  <w:style w:type="character" w:customStyle="1" w:styleId="CommentSubjectChar">
    <w:name w:val="Comment Subject Char"/>
    <w:basedOn w:val="CommentTextChar"/>
    <w:link w:val="CommentSubject"/>
    <w:uiPriority w:val="99"/>
    <w:semiHidden/>
    <w:rsid w:val="00BF2FF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69302">
      <w:bodyDiv w:val="1"/>
      <w:marLeft w:val="0"/>
      <w:marRight w:val="0"/>
      <w:marTop w:val="0"/>
      <w:marBottom w:val="0"/>
      <w:divBdr>
        <w:top w:val="none" w:sz="0" w:space="0" w:color="auto"/>
        <w:left w:val="none" w:sz="0" w:space="0" w:color="auto"/>
        <w:bottom w:val="none" w:sz="0" w:space="0" w:color="auto"/>
        <w:right w:val="none" w:sz="0" w:space="0" w:color="auto"/>
      </w:divBdr>
    </w:div>
    <w:div w:id="103693991">
      <w:bodyDiv w:val="1"/>
      <w:marLeft w:val="0"/>
      <w:marRight w:val="0"/>
      <w:marTop w:val="0"/>
      <w:marBottom w:val="0"/>
      <w:divBdr>
        <w:top w:val="none" w:sz="0" w:space="0" w:color="auto"/>
        <w:left w:val="none" w:sz="0" w:space="0" w:color="auto"/>
        <w:bottom w:val="none" w:sz="0" w:space="0" w:color="auto"/>
        <w:right w:val="none" w:sz="0" w:space="0" w:color="auto"/>
      </w:divBdr>
    </w:div>
    <w:div w:id="132260895">
      <w:bodyDiv w:val="1"/>
      <w:marLeft w:val="0"/>
      <w:marRight w:val="0"/>
      <w:marTop w:val="0"/>
      <w:marBottom w:val="0"/>
      <w:divBdr>
        <w:top w:val="none" w:sz="0" w:space="0" w:color="auto"/>
        <w:left w:val="none" w:sz="0" w:space="0" w:color="auto"/>
        <w:bottom w:val="none" w:sz="0" w:space="0" w:color="auto"/>
        <w:right w:val="none" w:sz="0" w:space="0" w:color="auto"/>
      </w:divBdr>
    </w:div>
    <w:div w:id="258413101">
      <w:bodyDiv w:val="1"/>
      <w:marLeft w:val="0"/>
      <w:marRight w:val="0"/>
      <w:marTop w:val="0"/>
      <w:marBottom w:val="0"/>
      <w:divBdr>
        <w:top w:val="none" w:sz="0" w:space="0" w:color="auto"/>
        <w:left w:val="none" w:sz="0" w:space="0" w:color="auto"/>
        <w:bottom w:val="none" w:sz="0" w:space="0" w:color="auto"/>
        <w:right w:val="none" w:sz="0" w:space="0" w:color="auto"/>
      </w:divBdr>
    </w:div>
    <w:div w:id="353969542">
      <w:bodyDiv w:val="1"/>
      <w:marLeft w:val="0"/>
      <w:marRight w:val="0"/>
      <w:marTop w:val="0"/>
      <w:marBottom w:val="0"/>
      <w:divBdr>
        <w:top w:val="none" w:sz="0" w:space="0" w:color="auto"/>
        <w:left w:val="none" w:sz="0" w:space="0" w:color="auto"/>
        <w:bottom w:val="none" w:sz="0" w:space="0" w:color="auto"/>
        <w:right w:val="none" w:sz="0" w:space="0" w:color="auto"/>
      </w:divBdr>
    </w:div>
    <w:div w:id="668868090">
      <w:bodyDiv w:val="1"/>
      <w:marLeft w:val="0"/>
      <w:marRight w:val="0"/>
      <w:marTop w:val="0"/>
      <w:marBottom w:val="0"/>
      <w:divBdr>
        <w:top w:val="none" w:sz="0" w:space="0" w:color="auto"/>
        <w:left w:val="none" w:sz="0" w:space="0" w:color="auto"/>
        <w:bottom w:val="none" w:sz="0" w:space="0" w:color="auto"/>
        <w:right w:val="none" w:sz="0" w:space="0" w:color="auto"/>
      </w:divBdr>
    </w:div>
    <w:div w:id="687828855">
      <w:bodyDiv w:val="1"/>
      <w:marLeft w:val="0"/>
      <w:marRight w:val="0"/>
      <w:marTop w:val="0"/>
      <w:marBottom w:val="0"/>
      <w:divBdr>
        <w:top w:val="none" w:sz="0" w:space="0" w:color="auto"/>
        <w:left w:val="none" w:sz="0" w:space="0" w:color="auto"/>
        <w:bottom w:val="none" w:sz="0" w:space="0" w:color="auto"/>
        <w:right w:val="none" w:sz="0" w:space="0" w:color="auto"/>
      </w:divBdr>
      <w:divsChild>
        <w:div w:id="215973421">
          <w:marLeft w:val="0"/>
          <w:marRight w:val="0"/>
          <w:marTop w:val="0"/>
          <w:marBottom w:val="0"/>
          <w:divBdr>
            <w:top w:val="none" w:sz="0" w:space="0" w:color="auto"/>
            <w:left w:val="none" w:sz="0" w:space="0" w:color="auto"/>
            <w:bottom w:val="none" w:sz="0" w:space="0" w:color="auto"/>
            <w:right w:val="none" w:sz="0" w:space="0" w:color="auto"/>
          </w:divBdr>
          <w:divsChild>
            <w:div w:id="667556362">
              <w:marLeft w:val="0"/>
              <w:marRight w:val="0"/>
              <w:marTop w:val="0"/>
              <w:marBottom w:val="0"/>
              <w:divBdr>
                <w:top w:val="none" w:sz="0" w:space="0" w:color="auto"/>
                <w:left w:val="none" w:sz="0" w:space="0" w:color="auto"/>
                <w:bottom w:val="none" w:sz="0" w:space="0" w:color="auto"/>
                <w:right w:val="none" w:sz="0" w:space="0" w:color="auto"/>
              </w:divBdr>
              <w:divsChild>
                <w:div w:id="265698129">
                  <w:marLeft w:val="0"/>
                  <w:marRight w:val="0"/>
                  <w:marTop w:val="0"/>
                  <w:marBottom w:val="0"/>
                  <w:divBdr>
                    <w:top w:val="none" w:sz="0" w:space="0" w:color="auto"/>
                    <w:left w:val="none" w:sz="0" w:space="0" w:color="auto"/>
                    <w:bottom w:val="none" w:sz="0" w:space="0" w:color="auto"/>
                    <w:right w:val="none" w:sz="0" w:space="0" w:color="auto"/>
                  </w:divBdr>
                  <w:divsChild>
                    <w:div w:id="2107074064">
                      <w:marLeft w:val="0"/>
                      <w:marRight w:val="0"/>
                      <w:marTop w:val="0"/>
                      <w:marBottom w:val="0"/>
                      <w:divBdr>
                        <w:top w:val="none" w:sz="0" w:space="0" w:color="auto"/>
                        <w:left w:val="none" w:sz="0" w:space="0" w:color="auto"/>
                        <w:bottom w:val="none" w:sz="0" w:space="0" w:color="auto"/>
                        <w:right w:val="none" w:sz="0" w:space="0" w:color="auto"/>
                      </w:divBdr>
                      <w:divsChild>
                        <w:div w:id="281957779">
                          <w:marLeft w:val="0"/>
                          <w:marRight w:val="0"/>
                          <w:marTop w:val="0"/>
                          <w:marBottom w:val="0"/>
                          <w:divBdr>
                            <w:top w:val="none" w:sz="0" w:space="0" w:color="auto"/>
                            <w:left w:val="none" w:sz="0" w:space="0" w:color="auto"/>
                            <w:bottom w:val="none" w:sz="0" w:space="0" w:color="auto"/>
                            <w:right w:val="none" w:sz="0" w:space="0" w:color="auto"/>
                          </w:divBdr>
                          <w:divsChild>
                            <w:div w:id="7337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5798">
          <w:marLeft w:val="0"/>
          <w:marRight w:val="0"/>
          <w:marTop w:val="0"/>
          <w:marBottom w:val="0"/>
          <w:divBdr>
            <w:top w:val="none" w:sz="0" w:space="0" w:color="auto"/>
            <w:left w:val="none" w:sz="0" w:space="0" w:color="auto"/>
            <w:bottom w:val="none" w:sz="0" w:space="0" w:color="auto"/>
            <w:right w:val="none" w:sz="0" w:space="0" w:color="auto"/>
          </w:divBdr>
          <w:divsChild>
            <w:div w:id="7144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447">
      <w:bodyDiv w:val="1"/>
      <w:marLeft w:val="0"/>
      <w:marRight w:val="0"/>
      <w:marTop w:val="0"/>
      <w:marBottom w:val="0"/>
      <w:divBdr>
        <w:top w:val="none" w:sz="0" w:space="0" w:color="auto"/>
        <w:left w:val="none" w:sz="0" w:space="0" w:color="auto"/>
        <w:bottom w:val="none" w:sz="0" w:space="0" w:color="auto"/>
        <w:right w:val="none" w:sz="0" w:space="0" w:color="auto"/>
      </w:divBdr>
    </w:div>
    <w:div w:id="904216308">
      <w:bodyDiv w:val="1"/>
      <w:marLeft w:val="0"/>
      <w:marRight w:val="0"/>
      <w:marTop w:val="0"/>
      <w:marBottom w:val="0"/>
      <w:divBdr>
        <w:top w:val="none" w:sz="0" w:space="0" w:color="auto"/>
        <w:left w:val="none" w:sz="0" w:space="0" w:color="auto"/>
        <w:bottom w:val="none" w:sz="0" w:space="0" w:color="auto"/>
        <w:right w:val="none" w:sz="0" w:space="0" w:color="auto"/>
      </w:divBdr>
    </w:div>
    <w:div w:id="914128831">
      <w:bodyDiv w:val="1"/>
      <w:marLeft w:val="0"/>
      <w:marRight w:val="0"/>
      <w:marTop w:val="0"/>
      <w:marBottom w:val="0"/>
      <w:divBdr>
        <w:top w:val="none" w:sz="0" w:space="0" w:color="auto"/>
        <w:left w:val="none" w:sz="0" w:space="0" w:color="auto"/>
        <w:bottom w:val="none" w:sz="0" w:space="0" w:color="auto"/>
        <w:right w:val="none" w:sz="0" w:space="0" w:color="auto"/>
      </w:divBdr>
    </w:div>
    <w:div w:id="1016616008">
      <w:bodyDiv w:val="1"/>
      <w:marLeft w:val="0"/>
      <w:marRight w:val="0"/>
      <w:marTop w:val="0"/>
      <w:marBottom w:val="0"/>
      <w:divBdr>
        <w:top w:val="none" w:sz="0" w:space="0" w:color="auto"/>
        <w:left w:val="none" w:sz="0" w:space="0" w:color="auto"/>
        <w:bottom w:val="none" w:sz="0" w:space="0" w:color="auto"/>
        <w:right w:val="none" w:sz="0" w:space="0" w:color="auto"/>
      </w:divBdr>
    </w:div>
    <w:div w:id="1076900826">
      <w:bodyDiv w:val="1"/>
      <w:marLeft w:val="0"/>
      <w:marRight w:val="0"/>
      <w:marTop w:val="0"/>
      <w:marBottom w:val="0"/>
      <w:divBdr>
        <w:top w:val="none" w:sz="0" w:space="0" w:color="auto"/>
        <w:left w:val="none" w:sz="0" w:space="0" w:color="auto"/>
        <w:bottom w:val="none" w:sz="0" w:space="0" w:color="auto"/>
        <w:right w:val="none" w:sz="0" w:space="0" w:color="auto"/>
      </w:divBdr>
    </w:div>
    <w:div w:id="1240291605">
      <w:bodyDiv w:val="1"/>
      <w:marLeft w:val="0"/>
      <w:marRight w:val="0"/>
      <w:marTop w:val="0"/>
      <w:marBottom w:val="0"/>
      <w:divBdr>
        <w:top w:val="none" w:sz="0" w:space="0" w:color="auto"/>
        <w:left w:val="none" w:sz="0" w:space="0" w:color="auto"/>
        <w:bottom w:val="none" w:sz="0" w:space="0" w:color="auto"/>
        <w:right w:val="none" w:sz="0" w:space="0" w:color="auto"/>
      </w:divBdr>
    </w:div>
    <w:div w:id="1266233879">
      <w:bodyDiv w:val="1"/>
      <w:marLeft w:val="0"/>
      <w:marRight w:val="0"/>
      <w:marTop w:val="0"/>
      <w:marBottom w:val="0"/>
      <w:divBdr>
        <w:top w:val="none" w:sz="0" w:space="0" w:color="auto"/>
        <w:left w:val="none" w:sz="0" w:space="0" w:color="auto"/>
        <w:bottom w:val="none" w:sz="0" w:space="0" w:color="auto"/>
        <w:right w:val="none" w:sz="0" w:space="0" w:color="auto"/>
      </w:divBdr>
    </w:div>
    <w:div w:id="1298072106">
      <w:bodyDiv w:val="1"/>
      <w:marLeft w:val="0"/>
      <w:marRight w:val="0"/>
      <w:marTop w:val="0"/>
      <w:marBottom w:val="0"/>
      <w:divBdr>
        <w:top w:val="none" w:sz="0" w:space="0" w:color="auto"/>
        <w:left w:val="none" w:sz="0" w:space="0" w:color="auto"/>
        <w:bottom w:val="none" w:sz="0" w:space="0" w:color="auto"/>
        <w:right w:val="none" w:sz="0" w:space="0" w:color="auto"/>
      </w:divBdr>
      <w:divsChild>
        <w:div w:id="638996417">
          <w:marLeft w:val="0"/>
          <w:marRight w:val="0"/>
          <w:marTop w:val="0"/>
          <w:marBottom w:val="0"/>
          <w:divBdr>
            <w:top w:val="none" w:sz="0" w:space="0" w:color="auto"/>
            <w:left w:val="none" w:sz="0" w:space="0" w:color="auto"/>
            <w:bottom w:val="none" w:sz="0" w:space="0" w:color="auto"/>
            <w:right w:val="none" w:sz="0" w:space="0" w:color="auto"/>
          </w:divBdr>
        </w:div>
      </w:divsChild>
    </w:div>
    <w:div w:id="1408653007">
      <w:bodyDiv w:val="1"/>
      <w:marLeft w:val="0"/>
      <w:marRight w:val="0"/>
      <w:marTop w:val="0"/>
      <w:marBottom w:val="0"/>
      <w:divBdr>
        <w:top w:val="none" w:sz="0" w:space="0" w:color="auto"/>
        <w:left w:val="none" w:sz="0" w:space="0" w:color="auto"/>
        <w:bottom w:val="none" w:sz="0" w:space="0" w:color="auto"/>
        <w:right w:val="none" w:sz="0" w:space="0" w:color="auto"/>
      </w:divBdr>
    </w:div>
    <w:div w:id="1632712871">
      <w:bodyDiv w:val="1"/>
      <w:marLeft w:val="0"/>
      <w:marRight w:val="0"/>
      <w:marTop w:val="0"/>
      <w:marBottom w:val="0"/>
      <w:divBdr>
        <w:top w:val="none" w:sz="0" w:space="0" w:color="auto"/>
        <w:left w:val="none" w:sz="0" w:space="0" w:color="auto"/>
        <w:bottom w:val="none" w:sz="0" w:space="0" w:color="auto"/>
        <w:right w:val="none" w:sz="0" w:space="0" w:color="auto"/>
      </w:divBdr>
    </w:div>
    <w:div w:id="1644694175">
      <w:bodyDiv w:val="1"/>
      <w:marLeft w:val="0"/>
      <w:marRight w:val="0"/>
      <w:marTop w:val="0"/>
      <w:marBottom w:val="0"/>
      <w:divBdr>
        <w:top w:val="none" w:sz="0" w:space="0" w:color="auto"/>
        <w:left w:val="none" w:sz="0" w:space="0" w:color="auto"/>
        <w:bottom w:val="none" w:sz="0" w:space="0" w:color="auto"/>
        <w:right w:val="none" w:sz="0" w:space="0" w:color="auto"/>
      </w:divBdr>
    </w:div>
    <w:div w:id="1782533328">
      <w:bodyDiv w:val="1"/>
      <w:marLeft w:val="0"/>
      <w:marRight w:val="0"/>
      <w:marTop w:val="0"/>
      <w:marBottom w:val="0"/>
      <w:divBdr>
        <w:top w:val="none" w:sz="0" w:space="0" w:color="auto"/>
        <w:left w:val="none" w:sz="0" w:space="0" w:color="auto"/>
        <w:bottom w:val="none" w:sz="0" w:space="0" w:color="auto"/>
        <w:right w:val="none" w:sz="0" w:space="0" w:color="auto"/>
      </w:divBdr>
    </w:div>
    <w:div w:id="1848709113">
      <w:bodyDiv w:val="1"/>
      <w:marLeft w:val="0"/>
      <w:marRight w:val="0"/>
      <w:marTop w:val="0"/>
      <w:marBottom w:val="0"/>
      <w:divBdr>
        <w:top w:val="none" w:sz="0" w:space="0" w:color="auto"/>
        <w:left w:val="none" w:sz="0" w:space="0" w:color="auto"/>
        <w:bottom w:val="none" w:sz="0" w:space="0" w:color="auto"/>
        <w:right w:val="none" w:sz="0" w:space="0" w:color="auto"/>
      </w:divBdr>
      <w:divsChild>
        <w:div w:id="1450927701">
          <w:marLeft w:val="0"/>
          <w:marRight w:val="0"/>
          <w:marTop w:val="0"/>
          <w:marBottom w:val="0"/>
          <w:divBdr>
            <w:top w:val="none" w:sz="0" w:space="0" w:color="auto"/>
            <w:left w:val="none" w:sz="0" w:space="0" w:color="auto"/>
            <w:bottom w:val="none" w:sz="0" w:space="0" w:color="auto"/>
            <w:right w:val="none" w:sz="0" w:space="0" w:color="auto"/>
          </w:divBdr>
        </w:div>
      </w:divsChild>
    </w:div>
    <w:div w:id="1991205719">
      <w:bodyDiv w:val="1"/>
      <w:marLeft w:val="0"/>
      <w:marRight w:val="0"/>
      <w:marTop w:val="0"/>
      <w:marBottom w:val="0"/>
      <w:divBdr>
        <w:top w:val="none" w:sz="0" w:space="0" w:color="auto"/>
        <w:left w:val="none" w:sz="0" w:space="0" w:color="auto"/>
        <w:bottom w:val="none" w:sz="0" w:space="0" w:color="auto"/>
        <w:right w:val="none" w:sz="0" w:space="0" w:color="auto"/>
      </w:divBdr>
    </w:div>
    <w:div w:id="2054038047">
      <w:bodyDiv w:val="1"/>
      <w:marLeft w:val="0"/>
      <w:marRight w:val="0"/>
      <w:marTop w:val="0"/>
      <w:marBottom w:val="0"/>
      <w:divBdr>
        <w:top w:val="none" w:sz="0" w:space="0" w:color="auto"/>
        <w:left w:val="none" w:sz="0" w:space="0" w:color="auto"/>
        <w:bottom w:val="none" w:sz="0" w:space="0" w:color="auto"/>
        <w:right w:val="none" w:sz="0" w:space="0" w:color="auto"/>
      </w:divBdr>
      <w:divsChild>
        <w:div w:id="10248687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italityglob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dc.gov/cancer/lung/basic_info/risk_factors.htm" TargetMode="External"/><Relationship Id="rId13" Type="http://schemas.openxmlformats.org/officeDocument/2006/relationships/hyperlink" Target="https://www.rand.org/pubs/research_reports/RR2870.html" TargetMode="External"/><Relationship Id="rId3" Type="http://schemas.openxmlformats.org/officeDocument/2006/relationships/hyperlink" Target="https://www.cdc.gov/heartdisease/men.htm" TargetMode="External"/><Relationship Id="rId7" Type="http://schemas.openxmlformats.org/officeDocument/2006/relationships/hyperlink" Target="https://d16pi0tqkfzkv3.cloudfront.net/assets/microsites/vitality-international/pdfs/healthy-futures.pdf" TargetMode="External"/><Relationship Id="rId12" Type="http://schemas.openxmlformats.org/officeDocument/2006/relationships/hyperlink" Target="https://www.hopkinsmedicine.org/health/wellness-and-prevention/understanding-your-target-heart-rate" TargetMode="External"/><Relationship Id="rId17" Type="http://schemas.openxmlformats.org/officeDocument/2006/relationships/hyperlink" Target="https://www.nimh.nih.gov/health/topics/men-and-mental-health" TargetMode="External"/><Relationship Id="rId2" Type="http://schemas.openxmlformats.org/officeDocument/2006/relationships/hyperlink" Target="https://gh.bmj.com/content/2/2/e000298" TargetMode="External"/><Relationship Id="rId16" Type="http://schemas.openxmlformats.org/officeDocument/2006/relationships/hyperlink" Target="https://www.who.int/news-room/fact-sheets/detail/suicide" TargetMode="External"/><Relationship Id="rId1" Type="http://schemas.openxmlformats.org/officeDocument/2006/relationships/hyperlink" Target="https://www.healthdata.org/gbd" TargetMode="External"/><Relationship Id="rId6" Type="http://schemas.openxmlformats.org/officeDocument/2006/relationships/hyperlink" Target="https://www.who.int/health-topics/noncommunicable-diseases" TargetMode="External"/><Relationship Id="rId11" Type="http://schemas.openxmlformats.org/officeDocument/2006/relationships/hyperlink" Target="https://www.who.int/news-room/fact-sheets/detail/physical-activity" TargetMode="External"/><Relationship Id="rId5" Type="http://schemas.openxmlformats.org/officeDocument/2006/relationships/hyperlink" Target="https://www.cdc.gov/heartdisease/men.htm" TargetMode="External"/><Relationship Id="rId15" Type="http://schemas.openxmlformats.org/officeDocument/2006/relationships/hyperlink" Target="https://www.nimh.nih.gov/health/publications/men-and-depression" TargetMode="External"/><Relationship Id="rId10" Type="http://schemas.openxmlformats.org/officeDocument/2006/relationships/hyperlink" Target="https://www.heartandstroke.ca/healthy-living/healthy-weight/healthy-weight-and-waist" TargetMode="External"/><Relationship Id="rId4" Type="http://schemas.openxmlformats.org/officeDocument/2006/relationships/hyperlink" Target="https://www.ncbi.nlm.nih.gov/books/NBK507854/" TargetMode="External"/><Relationship Id="rId9" Type="http://schemas.openxmlformats.org/officeDocument/2006/relationships/hyperlink" Target="https://www.cdc.gov/tobacco/campaign/tips/diseases/cancer.html" TargetMode="External"/><Relationship Id="rId14" Type="http://schemas.openxmlformats.org/officeDocument/2006/relationships/hyperlink" Target="https://www.ncbi.nlm.nih.gov/pmc/articles/PMC59373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C6577-CDBF-4340-97EE-2A790097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Lindsay Hartmann</cp:lastModifiedBy>
  <cp:revision>37</cp:revision>
  <dcterms:created xsi:type="dcterms:W3CDTF">2023-05-15T09:06:00Z</dcterms:created>
  <dcterms:modified xsi:type="dcterms:W3CDTF">2023-06-01T11:59:00Z</dcterms:modified>
</cp:coreProperties>
</file>