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66E714C0" w:rsidR="00536857" w:rsidRPr="00E35F03" w:rsidRDefault="00FA6CA1" w:rsidP="00E35F03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>
        <w:rPr>
          <w:rFonts w:ascii="Montserrat" w:hAnsi="Montserrat" w:cs="Open Sans"/>
          <w:b/>
          <w:bCs/>
          <w:sz w:val="18"/>
          <w:szCs w:val="18"/>
        </w:rPr>
        <w:t>Beware of your b</w:t>
      </w:r>
      <w:r w:rsidR="00797284" w:rsidRPr="00E35F03">
        <w:rPr>
          <w:rFonts w:ascii="Montserrat" w:hAnsi="Montserrat" w:cs="Open Sans"/>
          <w:b/>
          <w:bCs/>
          <w:sz w:val="18"/>
          <w:szCs w:val="18"/>
        </w:rPr>
        <w:t>everages</w:t>
      </w:r>
    </w:p>
    <w:p w14:paraId="269D291F" w14:textId="77777777" w:rsidR="00AA41F2" w:rsidRPr="00E35F03" w:rsidRDefault="00AA41F2" w:rsidP="00E35F03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695DD1D7" w14:textId="4A13F892" w:rsidR="00E35F03" w:rsidRDefault="00797284" w:rsidP="00E35F03">
      <w:pPr>
        <w:spacing w:after="0" w:line="240" w:lineRule="auto"/>
        <w:rPr>
          <w:rFonts w:ascii="Montserrat" w:hAnsi="Montserrat" w:cs="Open Sans"/>
          <w:spacing w:val="3"/>
          <w:sz w:val="18"/>
          <w:szCs w:val="18"/>
          <w:shd w:val="clear" w:color="auto" w:fill="FFFFFF"/>
        </w:rPr>
      </w:pPr>
      <w:r w:rsidRPr="00E35F03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>One of the biggest culprits for overconsumption of sugar</w:t>
      </w:r>
      <w:r w:rsidR="00FA6CA1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>?</w:t>
      </w:r>
      <w:r w:rsidRPr="00E35F03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 </w:t>
      </w:r>
      <w:r w:rsidR="00FA6CA1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>S</w:t>
      </w:r>
      <w:r w:rsidRPr="00E35F03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ugary drinks and </w:t>
      </w:r>
      <w:r w:rsidR="00FA6CA1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even </w:t>
      </w:r>
      <w:r w:rsidRPr="00E35F03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fruit juice. </w:t>
      </w:r>
    </w:p>
    <w:p w14:paraId="187C768C" w14:textId="77777777" w:rsidR="00E35F03" w:rsidRDefault="00E35F03" w:rsidP="00E35F03">
      <w:pPr>
        <w:spacing w:after="0" w:line="240" w:lineRule="auto"/>
        <w:rPr>
          <w:rFonts w:ascii="Montserrat" w:hAnsi="Montserrat" w:cs="Open Sans"/>
          <w:spacing w:val="3"/>
          <w:sz w:val="18"/>
          <w:szCs w:val="18"/>
          <w:shd w:val="clear" w:color="auto" w:fill="FFFFFF"/>
        </w:rPr>
      </w:pPr>
    </w:p>
    <w:p w14:paraId="46E3DE1C" w14:textId="5DB4FF69" w:rsidR="00797284" w:rsidRPr="00E35F03" w:rsidRDefault="00797284" w:rsidP="00E35F03">
      <w:pPr>
        <w:spacing w:after="0" w:line="240" w:lineRule="auto"/>
        <w:rPr>
          <w:rFonts w:ascii="Montserrat" w:hAnsi="Montserrat" w:cs="Open Sans"/>
          <w:spacing w:val="3"/>
          <w:sz w:val="18"/>
          <w:szCs w:val="18"/>
          <w:shd w:val="clear" w:color="auto" w:fill="FFFFFF"/>
        </w:rPr>
      </w:pPr>
      <w:r w:rsidRPr="00367C6E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Sugary beverages are </w:t>
      </w:r>
      <w:r w:rsidR="00FA6CA1" w:rsidRPr="00367C6E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the biggest offenders. They are </w:t>
      </w:r>
      <w:r w:rsidRPr="00367C6E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>energy-dense (high in kilojoules) but low in nutrition.</w:t>
      </w:r>
      <w:r w:rsidR="00FA6CA1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 When it comes to</w:t>
      </w:r>
      <w:r w:rsidRPr="00E35F03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 fruit </w:t>
      </w:r>
      <w:r w:rsidR="00FA6CA1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>juice, we’re often tricked into thinking we’re making a healthy choice</w:t>
      </w:r>
      <w:r w:rsidRPr="00E35F03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. </w:t>
      </w:r>
      <w:r w:rsidR="00FA6CA1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>But</w:t>
      </w:r>
      <w:r w:rsidRPr="00E35F03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 </w:t>
      </w:r>
      <w:r w:rsidR="00FA6CA1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while </w:t>
      </w:r>
      <w:r w:rsidRPr="00E35F03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>eating whole fruit makes you feel fuller, this is not true for fruit juice,</w:t>
      </w:r>
      <w:r w:rsidR="00FA6CA1">
        <w:rPr>
          <w:rFonts w:ascii="Montserrat" w:hAnsi="Montserrat" w:cs="Open Sans"/>
          <w:spacing w:val="3"/>
          <w:sz w:val="18"/>
          <w:szCs w:val="18"/>
          <w:shd w:val="clear" w:color="auto" w:fill="FFFFFF"/>
        </w:rPr>
        <w:t xml:space="preserve"> so it’s easy to overconsume.</w:t>
      </w:r>
    </w:p>
    <w:p w14:paraId="7C27BEB5" w14:textId="77777777" w:rsidR="00E35F03" w:rsidRDefault="00E35F03" w:rsidP="00E35F03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2ECCBE9A" w14:textId="42B21339" w:rsidR="00797284" w:rsidRPr="00E35F03" w:rsidRDefault="00FA6CA1" w:rsidP="00E35F03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 xml:space="preserve">The </w:t>
      </w:r>
      <w:r w:rsidR="00797284" w:rsidRPr="00E35F03">
        <w:rPr>
          <w:rFonts w:ascii="Montserrat" w:hAnsi="Montserrat" w:cs="Open Sans"/>
          <w:sz w:val="18"/>
          <w:szCs w:val="18"/>
        </w:rPr>
        <w:t>World Health Organization recommends a maximum of 25g (6 teaspoons) of sugar a day for adults,</w:t>
      </w:r>
      <w:r>
        <w:rPr>
          <w:rFonts w:ascii="Montserrat" w:hAnsi="Montserrat" w:cs="Open Sans"/>
          <w:sz w:val="18"/>
          <w:szCs w:val="18"/>
        </w:rPr>
        <w:t xml:space="preserve"> but</w:t>
      </w:r>
      <w:r w:rsidR="00797284" w:rsidRPr="00E35F03">
        <w:rPr>
          <w:rFonts w:ascii="Montserrat" w:hAnsi="Montserrat" w:cs="Open Sans"/>
          <w:sz w:val="18"/>
          <w:szCs w:val="18"/>
        </w:rPr>
        <w:t xml:space="preserve"> with sugar-sweetened beverages</w:t>
      </w:r>
      <w:r>
        <w:rPr>
          <w:rFonts w:ascii="Montserrat" w:hAnsi="Montserrat" w:cs="Open Sans"/>
          <w:sz w:val="18"/>
          <w:szCs w:val="18"/>
        </w:rPr>
        <w:t>, this amount can easily move up to 100g – far more than our daily max</w:t>
      </w:r>
      <w:r w:rsidR="00797284" w:rsidRPr="00E35F03">
        <w:rPr>
          <w:rFonts w:ascii="Montserrat" w:hAnsi="Montserrat" w:cs="Open Sans"/>
          <w:sz w:val="18"/>
          <w:szCs w:val="18"/>
        </w:rPr>
        <w:t xml:space="preserve">. </w:t>
      </w:r>
    </w:p>
    <w:p w14:paraId="7FB8D908" w14:textId="77777777" w:rsidR="00797284" w:rsidRPr="00E35F03" w:rsidRDefault="00797284" w:rsidP="00E35F03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09EADD89" w14:textId="77777777" w:rsidR="00E35F03" w:rsidRDefault="00797284" w:rsidP="00E35F03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E35F03">
        <w:rPr>
          <w:rFonts w:ascii="Montserrat" w:hAnsi="Montserrat" w:cs="Open Sans"/>
          <w:b/>
          <w:bCs/>
          <w:sz w:val="18"/>
          <w:szCs w:val="18"/>
        </w:rPr>
        <w:t xml:space="preserve">Why does this matter? </w:t>
      </w:r>
    </w:p>
    <w:p w14:paraId="1BD87E3D" w14:textId="77777777" w:rsidR="00E35F03" w:rsidRPr="00E35F03" w:rsidRDefault="00E35F03" w:rsidP="00E35F03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716B05DC" w14:textId="44984F11" w:rsidR="00797284" w:rsidRPr="00E35F03" w:rsidRDefault="00797284" w:rsidP="00E35F03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E35F03">
        <w:rPr>
          <w:rFonts w:ascii="Montserrat" w:hAnsi="Montserrat" w:cs="Open Sans"/>
          <w:sz w:val="18"/>
          <w:szCs w:val="18"/>
        </w:rPr>
        <w:t>Because the addition of just one soft drink a day can increase the risk of diabetes and obesity by 26%.</w:t>
      </w:r>
    </w:p>
    <w:p w14:paraId="31CCAFCD" w14:textId="77777777" w:rsidR="00797284" w:rsidRPr="00E35F03" w:rsidRDefault="00797284" w:rsidP="00E35F03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14810E16" w14:textId="77777777" w:rsidR="00797284" w:rsidRPr="00E35F03" w:rsidRDefault="00797284" w:rsidP="00E35F03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E35F03">
        <w:rPr>
          <w:rFonts w:ascii="Montserrat" w:hAnsi="Montserrat" w:cs="Open Sans"/>
          <w:b/>
          <w:bCs/>
          <w:sz w:val="18"/>
          <w:szCs w:val="18"/>
        </w:rPr>
        <w:t xml:space="preserve">Learn to identify the hidden sugar in what you’re drinking: </w:t>
      </w:r>
    </w:p>
    <w:p w14:paraId="360627D4" w14:textId="77777777" w:rsidR="00797284" w:rsidRPr="00E35F03" w:rsidRDefault="00797284" w:rsidP="00E35F03">
      <w:pPr>
        <w:pStyle w:val="ListParagraph"/>
        <w:numPr>
          <w:ilvl w:val="0"/>
          <w:numId w:val="17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E35F03">
        <w:rPr>
          <w:rFonts w:ascii="Montserrat" w:hAnsi="Montserrat" w:cs="Open Sans"/>
          <w:sz w:val="18"/>
          <w:szCs w:val="18"/>
        </w:rPr>
        <w:t xml:space="preserve">Fizzy soft drink: 3 teaspoons per 100ml </w:t>
      </w:r>
    </w:p>
    <w:p w14:paraId="2532AE95" w14:textId="77777777" w:rsidR="00797284" w:rsidRPr="00E35F03" w:rsidRDefault="00797284" w:rsidP="00E35F03">
      <w:pPr>
        <w:pStyle w:val="ListParagraph"/>
        <w:numPr>
          <w:ilvl w:val="0"/>
          <w:numId w:val="17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E35F03">
        <w:rPr>
          <w:rFonts w:ascii="Montserrat" w:hAnsi="Montserrat" w:cs="Open Sans"/>
          <w:sz w:val="18"/>
          <w:szCs w:val="18"/>
        </w:rPr>
        <w:t>Energy drink: 3 teaspoons per 100ml</w:t>
      </w:r>
    </w:p>
    <w:p w14:paraId="2460574F" w14:textId="77777777" w:rsidR="00797284" w:rsidRPr="00E35F03" w:rsidRDefault="00797284" w:rsidP="00E35F03">
      <w:pPr>
        <w:pStyle w:val="ListParagraph"/>
        <w:numPr>
          <w:ilvl w:val="0"/>
          <w:numId w:val="17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E35F03">
        <w:rPr>
          <w:rFonts w:ascii="Montserrat" w:hAnsi="Montserrat" w:cs="Open Sans"/>
          <w:sz w:val="18"/>
          <w:szCs w:val="18"/>
        </w:rPr>
        <w:t>Tonic water: 2 teaspoons per 100ml</w:t>
      </w:r>
    </w:p>
    <w:p w14:paraId="1F0228A0" w14:textId="77777777" w:rsidR="00797284" w:rsidRPr="00E35F03" w:rsidRDefault="00797284" w:rsidP="00E35F03">
      <w:pPr>
        <w:pStyle w:val="ListParagraph"/>
        <w:numPr>
          <w:ilvl w:val="0"/>
          <w:numId w:val="17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E35F03">
        <w:rPr>
          <w:rFonts w:ascii="Montserrat" w:hAnsi="Montserrat" w:cs="Open Sans"/>
          <w:sz w:val="18"/>
          <w:szCs w:val="18"/>
        </w:rPr>
        <w:t>Sports drink: 1 teaspoon of sugar per 100ml</w:t>
      </w:r>
    </w:p>
    <w:p w14:paraId="30DD3B12" w14:textId="77777777" w:rsidR="00797284" w:rsidRDefault="00797284" w:rsidP="00E35F03">
      <w:pPr>
        <w:pStyle w:val="ListParagraph"/>
        <w:numPr>
          <w:ilvl w:val="0"/>
          <w:numId w:val="17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E35F03">
        <w:rPr>
          <w:rFonts w:ascii="Montserrat" w:hAnsi="Montserrat" w:cs="Open Sans"/>
          <w:sz w:val="18"/>
          <w:szCs w:val="18"/>
        </w:rPr>
        <w:t xml:space="preserve">Iced tea: 1 teaspoon of sugar per 100ml </w:t>
      </w:r>
    </w:p>
    <w:p w14:paraId="3BC95DEC" w14:textId="77777777" w:rsidR="00FA6CA1" w:rsidRDefault="00FA6CA1" w:rsidP="00FA6CA1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7E4799BA" w14:textId="221E2574" w:rsidR="00536857" w:rsidRPr="00DA786C" w:rsidRDefault="00FA6CA1" w:rsidP="00797284">
      <w:pPr>
        <w:spacing w:after="0" w:line="240" w:lineRule="auto"/>
        <w:rPr>
          <w:rFonts w:ascii="Montserrat" w:eastAsia="Calibri" w:hAnsi="Montserrat" w:cs="Open Sans Light"/>
          <w:sz w:val="18"/>
          <w:szCs w:val="18"/>
        </w:rPr>
      </w:pPr>
      <w:r w:rsidRPr="00367C6E">
        <w:rPr>
          <w:rFonts w:ascii="Montserrat" w:hAnsi="Montserrat" w:cs="Open Sans"/>
          <w:b/>
          <w:bCs/>
          <w:sz w:val="18"/>
          <w:szCs w:val="18"/>
        </w:rPr>
        <w:t>Our advice?</w:t>
      </w:r>
      <w:r>
        <w:rPr>
          <w:rFonts w:ascii="Montserrat" w:hAnsi="Montserrat" w:cs="Open Sans"/>
          <w:sz w:val="18"/>
          <w:szCs w:val="18"/>
        </w:rPr>
        <w:t xml:space="preserve"> Opt for water which you can make more exciting by adding mint and lemon.</w:t>
      </w:r>
    </w:p>
    <w:sectPr w:rsidR="00536857" w:rsidRPr="00DA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293C" w14:textId="77777777" w:rsidR="00732F9E" w:rsidRDefault="00732F9E" w:rsidP="00FE565F">
      <w:pPr>
        <w:spacing w:after="0" w:line="240" w:lineRule="auto"/>
      </w:pPr>
      <w:r>
        <w:separator/>
      </w:r>
    </w:p>
  </w:endnote>
  <w:endnote w:type="continuationSeparator" w:id="0">
    <w:p w14:paraId="1721DFD7" w14:textId="77777777" w:rsidR="00732F9E" w:rsidRDefault="00732F9E" w:rsidP="00FE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D35F" w14:textId="77777777" w:rsidR="00732F9E" w:rsidRDefault="00732F9E" w:rsidP="00FE565F">
      <w:pPr>
        <w:spacing w:after="0" w:line="240" w:lineRule="auto"/>
      </w:pPr>
      <w:r>
        <w:separator/>
      </w:r>
    </w:p>
  </w:footnote>
  <w:footnote w:type="continuationSeparator" w:id="0">
    <w:p w14:paraId="4BF0D940" w14:textId="77777777" w:rsidR="00732F9E" w:rsidRDefault="00732F9E" w:rsidP="00FE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E748F"/>
    <w:multiLevelType w:val="hybridMultilevel"/>
    <w:tmpl w:val="BCB0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3933E1"/>
    <w:multiLevelType w:val="hybridMultilevel"/>
    <w:tmpl w:val="89EEF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572337"/>
    <w:multiLevelType w:val="hybridMultilevel"/>
    <w:tmpl w:val="45006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25A6E"/>
    <w:multiLevelType w:val="hybridMultilevel"/>
    <w:tmpl w:val="D67A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D71772"/>
    <w:multiLevelType w:val="hybridMultilevel"/>
    <w:tmpl w:val="4202C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5A1845"/>
    <w:multiLevelType w:val="hybridMultilevel"/>
    <w:tmpl w:val="9DFE9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4362">
    <w:abstractNumId w:val="7"/>
  </w:num>
  <w:num w:numId="2" w16cid:durableId="460537802">
    <w:abstractNumId w:val="15"/>
  </w:num>
  <w:num w:numId="3" w16cid:durableId="202644709">
    <w:abstractNumId w:val="12"/>
  </w:num>
  <w:num w:numId="4" w16cid:durableId="1970699392">
    <w:abstractNumId w:val="16"/>
  </w:num>
  <w:num w:numId="5" w16cid:durableId="1452090758">
    <w:abstractNumId w:val="4"/>
  </w:num>
  <w:num w:numId="6" w16cid:durableId="2116555901">
    <w:abstractNumId w:val="6"/>
  </w:num>
  <w:num w:numId="7" w16cid:durableId="1685866216">
    <w:abstractNumId w:val="0"/>
  </w:num>
  <w:num w:numId="8" w16cid:durableId="968979261">
    <w:abstractNumId w:val="13"/>
  </w:num>
  <w:num w:numId="9" w16cid:durableId="1069423733">
    <w:abstractNumId w:val="2"/>
  </w:num>
  <w:num w:numId="10" w16cid:durableId="1155731031">
    <w:abstractNumId w:val="10"/>
  </w:num>
  <w:num w:numId="11" w16cid:durableId="8877204">
    <w:abstractNumId w:val="5"/>
  </w:num>
  <w:num w:numId="12" w16cid:durableId="978876925">
    <w:abstractNumId w:val="11"/>
  </w:num>
  <w:num w:numId="13" w16cid:durableId="840896294">
    <w:abstractNumId w:val="9"/>
  </w:num>
  <w:num w:numId="14" w16cid:durableId="1452243497">
    <w:abstractNumId w:val="3"/>
  </w:num>
  <w:num w:numId="15" w16cid:durableId="319500065">
    <w:abstractNumId w:val="8"/>
  </w:num>
  <w:num w:numId="16" w16cid:durableId="853223248">
    <w:abstractNumId w:val="14"/>
  </w:num>
  <w:num w:numId="17" w16cid:durableId="149718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53976"/>
    <w:rsid w:val="00097050"/>
    <w:rsid w:val="000B6C88"/>
    <w:rsid w:val="00121850"/>
    <w:rsid w:val="0021361D"/>
    <w:rsid w:val="00247924"/>
    <w:rsid w:val="00261ABB"/>
    <w:rsid w:val="002A345D"/>
    <w:rsid w:val="002D570E"/>
    <w:rsid w:val="00315363"/>
    <w:rsid w:val="00367C6E"/>
    <w:rsid w:val="00372397"/>
    <w:rsid w:val="003A42ED"/>
    <w:rsid w:val="00461159"/>
    <w:rsid w:val="004C67B9"/>
    <w:rsid w:val="004F4F71"/>
    <w:rsid w:val="00532276"/>
    <w:rsid w:val="00536857"/>
    <w:rsid w:val="00550FDF"/>
    <w:rsid w:val="005A24D7"/>
    <w:rsid w:val="005F086D"/>
    <w:rsid w:val="00605697"/>
    <w:rsid w:val="00714709"/>
    <w:rsid w:val="00732F9E"/>
    <w:rsid w:val="0073643C"/>
    <w:rsid w:val="00797284"/>
    <w:rsid w:val="0081142C"/>
    <w:rsid w:val="00836B2C"/>
    <w:rsid w:val="008A12E3"/>
    <w:rsid w:val="008A6468"/>
    <w:rsid w:val="008E7D8D"/>
    <w:rsid w:val="00904BD9"/>
    <w:rsid w:val="00931A7A"/>
    <w:rsid w:val="00947A49"/>
    <w:rsid w:val="00957FB4"/>
    <w:rsid w:val="009605DA"/>
    <w:rsid w:val="009B7BBF"/>
    <w:rsid w:val="009D512B"/>
    <w:rsid w:val="009D572D"/>
    <w:rsid w:val="00A37E09"/>
    <w:rsid w:val="00A602EE"/>
    <w:rsid w:val="00A67777"/>
    <w:rsid w:val="00AA41F2"/>
    <w:rsid w:val="00AB2C77"/>
    <w:rsid w:val="00AD22EB"/>
    <w:rsid w:val="00B14E64"/>
    <w:rsid w:val="00BD2E46"/>
    <w:rsid w:val="00C10BEB"/>
    <w:rsid w:val="00C63D4D"/>
    <w:rsid w:val="00C92540"/>
    <w:rsid w:val="00CB0BC6"/>
    <w:rsid w:val="00CB3000"/>
    <w:rsid w:val="00DA786C"/>
    <w:rsid w:val="00DF4735"/>
    <w:rsid w:val="00E1708E"/>
    <w:rsid w:val="00E35F03"/>
    <w:rsid w:val="00F93F11"/>
    <w:rsid w:val="00FA4491"/>
    <w:rsid w:val="00FA6CA1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rt0xe">
    <w:name w:val="trt0xe"/>
    <w:basedOn w:val="Normal"/>
    <w:rsid w:val="00FE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E565F"/>
    <w:rPr>
      <w:rFonts w:ascii="Segoe UI" w:hAnsi="Segoe UI" w:cs="Segoe UI" w:hint="default"/>
      <w:color w:val="3C4245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65F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65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565F"/>
    <w:rPr>
      <w:vertAlign w:val="superscript"/>
    </w:rPr>
  </w:style>
  <w:style w:type="table" w:styleId="TableGrid">
    <w:name w:val="Table Grid"/>
    <w:basedOn w:val="TableNormal"/>
    <w:uiPriority w:val="39"/>
    <w:rsid w:val="00DA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6C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C6E"/>
  </w:style>
  <w:style w:type="paragraph" w:styleId="Footer">
    <w:name w:val="footer"/>
    <w:basedOn w:val="Normal"/>
    <w:link w:val="FooterChar"/>
    <w:uiPriority w:val="99"/>
    <w:unhideWhenUsed/>
    <w:rsid w:val="0036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818C5-F77B-40AC-BA62-E1FED67B3453}"/>
</file>

<file path=customXml/itemProps2.xml><?xml version="1.0" encoding="utf-8"?>
<ds:datastoreItem xmlns:ds="http://schemas.openxmlformats.org/officeDocument/2006/customXml" ds:itemID="{9147A792-6196-450C-8749-46EFAC84D2D6}"/>
</file>

<file path=customXml/itemProps3.xml><?xml version="1.0" encoding="utf-8"?>
<ds:datastoreItem xmlns:ds="http://schemas.openxmlformats.org/officeDocument/2006/customXml" ds:itemID="{4C6A9821-1149-40ED-AC74-61AF0BD34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4</DocSecurity>
  <Lines>7</Lines>
  <Paragraphs>2</Paragraphs>
  <ScaleCrop>false</ScaleCrop>
  <Company>Discovery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2024-06-19T11:27:00Z</dcterms:created>
  <dcterms:modified xsi:type="dcterms:W3CDTF">2024-06-19T11:27:00Z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