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8F7D" w14:textId="31E6F931" w:rsidR="0038760D" w:rsidRPr="00ED103F" w:rsidRDefault="0038760D"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sz w:val="20"/>
          <w:szCs w:val="20"/>
          <w:lang w:val="en-US" w:eastAsia="en-GB"/>
        </w:rPr>
        <w:t>7 science-based steps to embrace mindful drinking</w:t>
      </w:r>
    </w:p>
    <w:p w14:paraId="36863B37" w14:textId="77777777" w:rsidR="006E34DE" w:rsidRPr="00ED103F" w:rsidRDefault="006E34DE" w:rsidP="006E34DE">
      <w:pPr>
        <w:shd w:val="clear" w:color="auto" w:fill="FFFFFF"/>
        <w:spacing w:after="0" w:line="240" w:lineRule="auto"/>
        <w:rPr>
          <w:rFonts w:ascii="Montserrat" w:eastAsia="Times New Roman" w:hAnsi="Montserrat" w:cs="Open Sans"/>
          <w:b/>
          <w:bCs/>
          <w:sz w:val="20"/>
          <w:szCs w:val="20"/>
          <w:lang w:val="en-US" w:eastAsia="en-GB"/>
        </w:rPr>
      </w:pPr>
    </w:p>
    <w:p w14:paraId="5D71758C" w14:textId="4DD44593" w:rsidR="003806DE" w:rsidRPr="00ED103F" w:rsidRDefault="003806DE"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Have you ever woken up in the middle of the night feeling anxious</w:t>
      </w:r>
      <w:r w:rsidR="00BF2872" w:rsidRPr="00ED103F">
        <w:rPr>
          <w:rFonts w:ascii="Montserrat" w:eastAsia="Times New Roman" w:hAnsi="Montserrat" w:cs="Open Sans"/>
          <w:sz w:val="20"/>
          <w:szCs w:val="20"/>
          <w:lang w:val="en-US" w:eastAsia="en-GB"/>
        </w:rPr>
        <w:t>, afraid</w:t>
      </w:r>
      <w:r w:rsidRPr="00ED103F">
        <w:rPr>
          <w:rFonts w:ascii="Montserrat" w:eastAsia="Times New Roman" w:hAnsi="Montserrat" w:cs="Open Sans"/>
          <w:sz w:val="20"/>
          <w:szCs w:val="20"/>
          <w:lang w:val="en-US" w:eastAsia="en-GB"/>
        </w:rPr>
        <w:t xml:space="preserve"> and unable to go back to sleep? You ask yourself, “How is this possible? I only had a few glasses of wine.” But as you watch the minutes tick away, you wish you’d had one fewer glass the previous day.</w:t>
      </w:r>
    </w:p>
    <w:p w14:paraId="7E13DBE9" w14:textId="77777777" w:rsidR="006E34DE" w:rsidRPr="00ED103F" w:rsidRDefault="006E34DE" w:rsidP="006E34DE">
      <w:pPr>
        <w:shd w:val="clear" w:color="auto" w:fill="FFFFFF"/>
        <w:spacing w:after="0" w:line="240" w:lineRule="auto"/>
        <w:rPr>
          <w:rFonts w:ascii="Montserrat" w:eastAsia="Times New Roman" w:hAnsi="Montserrat" w:cs="Open Sans"/>
          <w:sz w:val="20"/>
          <w:szCs w:val="20"/>
          <w:lang w:val="en-US" w:eastAsia="en-GB"/>
        </w:rPr>
      </w:pPr>
    </w:p>
    <w:p w14:paraId="63A7A8ED" w14:textId="313BD43D" w:rsidR="00183FBA" w:rsidRDefault="003806DE"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i/>
          <w:iCs/>
          <w:sz w:val="20"/>
          <w:szCs w:val="20"/>
          <w:lang w:val="en-US" w:eastAsia="en-GB"/>
        </w:rPr>
        <w:t xml:space="preserve">That </w:t>
      </w:r>
      <w:r w:rsidRPr="00ED103F">
        <w:rPr>
          <w:rFonts w:ascii="Montserrat" w:eastAsia="Times New Roman" w:hAnsi="Montserrat" w:cs="Open Sans"/>
          <w:b/>
          <w:bCs/>
          <w:sz w:val="20"/>
          <w:szCs w:val="20"/>
          <w:lang w:val="en-US" w:eastAsia="en-GB"/>
        </w:rPr>
        <w:t>is your brain on al</w:t>
      </w:r>
      <w:r w:rsidR="00183FBA">
        <w:rPr>
          <w:rFonts w:ascii="Montserrat" w:eastAsia="Times New Roman" w:hAnsi="Montserrat" w:cs="Open Sans"/>
          <w:b/>
          <w:bCs/>
          <w:sz w:val="20"/>
          <w:szCs w:val="20"/>
          <w:lang w:val="en-US" w:eastAsia="en-GB"/>
        </w:rPr>
        <w:t>cohol.</w:t>
      </w:r>
    </w:p>
    <w:p w14:paraId="65B41BC6" w14:textId="6619A8F7" w:rsidR="00183FBA" w:rsidRPr="00183FBA" w:rsidRDefault="00183FBA" w:rsidP="00183FBA">
      <w:pPr>
        <w:pStyle w:val="pf0"/>
        <w:rPr>
          <w:rFonts w:ascii="Montserrat" w:hAnsi="Montserrat" w:cs="Arial"/>
          <w:sz w:val="20"/>
          <w:szCs w:val="20"/>
        </w:rPr>
      </w:pPr>
      <w:r w:rsidRPr="00183FBA">
        <w:rPr>
          <w:rStyle w:val="cf01"/>
          <w:rFonts w:ascii="Montserrat" w:hAnsi="Montserrat"/>
          <w:sz w:val="20"/>
          <w:szCs w:val="20"/>
        </w:rPr>
        <w:t xml:space="preserve">“Alcohol releases endorphins or pleasure hormones in our brains, making us happier, less stressed and more sociable,” says </w:t>
      </w:r>
      <w:r w:rsidRPr="00183FBA">
        <w:rPr>
          <w:rStyle w:val="cf11"/>
          <w:rFonts w:ascii="Montserrat" w:hAnsi="Montserrat"/>
          <w:sz w:val="20"/>
          <w:szCs w:val="20"/>
        </w:rPr>
        <w:t>Tonja Dodd, Senior Health Strategy Analyst at Vitality USA. “It also lowers inhibitions which may explain why some people do things like drink and drive.</w:t>
      </w:r>
      <w:r w:rsidR="00EF7CD4">
        <w:rPr>
          <w:rStyle w:val="cf11"/>
          <w:rFonts w:ascii="Montserrat" w:hAnsi="Montserrat"/>
          <w:sz w:val="20"/>
          <w:szCs w:val="20"/>
        </w:rPr>
        <w:t>”</w:t>
      </w:r>
    </w:p>
    <w:p w14:paraId="499A6E05" w14:textId="31619808" w:rsidR="00183FBA" w:rsidRPr="00183FBA" w:rsidRDefault="00183FBA" w:rsidP="00183FBA">
      <w:pPr>
        <w:pStyle w:val="pf0"/>
        <w:rPr>
          <w:rFonts w:ascii="Montserrat" w:hAnsi="Montserrat" w:cs="Arial"/>
          <w:sz w:val="20"/>
          <w:szCs w:val="20"/>
        </w:rPr>
      </w:pPr>
      <w:r w:rsidRPr="00183FBA">
        <w:rPr>
          <w:rStyle w:val="cf11"/>
          <w:rFonts w:ascii="Montserrat" w:hAnsi="Montserrat"/>
          <w:sz w:val="20"/>
          <w:szCs w:val="20"/>
        </w:rPr>
        <w:t xml:space="preserve">Moreover, a 2017 study </w:t>
      </w:r>
      <w:r w:rsidRPr="00183FBA">
        <w:rPr>
          <w:rStyle w:val="cf31"/>
          <w:rFonts w:ascii="Montserrat" w:hAnsi="Montserrat"/>
          <w:sz w:val="20"/>
          <w:szCs w:val="20"/>
        </w:rPr>
        <w:t xml:space="preserve">published in the </w:t>
      </w:r>
      <w:hyperlink r:id="rId8" w:history="1">
        <w:r w:rsidRPr="00183FBA">
          <w:rPr>
            <w:rStyle w:val="cf31"/>
            <w:rFonts w:ascii="Montserrat" w:hAnsi="Montserrat"/>
            <w:color w:val="0000FF"/>
            <w:sz w:val="20"/>
            <w:szCs w:val="20"/>
            <w:u w:val="single"/>
          </w:rPr>
          <w:t>British Medical Journal</w:t>
        </w:r>
      </w:hyperlink>
      <w:r w:rsidRPr="00183FBA">
        <w:rPr>
          <w:rStyle w:val="cf31"/>
          <w:rFonts w:ascii="Montserrat" w:hAnsi="Montserrat"/>
          <w:sz w:val="20"/>
          <w:szCs w:val="20"/>
        </w:rPr>
        <w:t xml:space="preserve"> found that even moderate alcohol use causes the part of the brain that affects memory and reasoning, the hippocampus, to shrink over time,” she adds</w:t>
      </w:r>
      <w:r>
        <w:rPr>
          <w:rStyle w:val="cf31"/>
          <w:rFonts w:ascii="Montserrat" w:hAnsi="Montserrat"/>
          <w:sz w:val="20"/>
          <w:szCs w:val="20"/>
        </w:rPr>
        <w:t>,</w:t>
      </w:r>
      <w:r w:rsidRPr="00183FBA">
        <w:rPr>
          <w:rStyle w:val="cf31"/>
          <w:rFonts w:ascii="Montserrat" w:hAnsi="Montserrat"/>
          <w:sz w:val="20"/>
          <w:szCs w:val="20"/>
        </w:rPr>
        <w:t xml:space="preserve"> “which may contribute to decline in cognitive function.”</w:t>
      </w:r>
    </w:p>
    <w:p w14:paraId="447B8FA8" w14:textId="77777777" w:rsidR="00183FBA" w:rsidRPr="00183FBA" w:rsidRDefault="00183FBA" w:rsidP="00183FBA">
      <w:pPr>
        <w:pStyle w:val="pf0"/>
        <w:rPr>
          <w:rFonts w:ascii="Montserrat" w:hAnsi="Montserrat" w:cs="Arial"/>
          <w:sz w:val="20"/>
          <w:szCs w:val="20"/>
        </w:rPr>
      </w:pPr>
      <w:r w:rsidRPr="00183FBA">
        <w:rPr>
          <w:rStyle w:val="cf31"/>
          <w:rFonts w:ascii="Montserrat" w:hAnsi="Montserrat"/>
          <w:sz w:val="20"/>
          <w:szCs w:val="20"/>
        </w:rPr>
        <w:t xml:space="preserve">Not only does drinking alcohol interfere with your sleep, ability to make good decisions, memory, and cognitive function, it’s also associated with symptoms of </w:t>
      </w:r>
      <w:hyperlink r:id="rId9" w:history="1">
        <w:r w:rsidRPr="00183FBA">
          <w:rPr>
            <w:rStyle w:val="cf31"/>
            <w:rFonts w:ascii="Montserrat" w:hAnsi="Montserrat"/>
            <w:color w:val="0000FF"/>
            <w:sz w:val="20"/>
            <w:szCs w:val="20"/>
            <w:u w:val="single"/>
          </w:rPr>
          <w:t>depression</w:t>
        </w:r>
      </w:hyperlink>
      <w:r w:rsidRPr="00183FBA">
        <w:rPr>
          <w:rStyle w:val="cf31"/>
          <w:rFonts w:ascii="Montserrat" w:hAnsi="Montserrat"/>
          <w:sz w:val="20"/>
          <w:szCs w:val="20"/>
        </w:rPr>
        <w:t xml:space="preserve"> and </w:t>
      </w:r>
      <w:hyperlink r:id="rId10" w:history="1">
        <w:r w:rsidRPr="00183FBA">
          <w:rPr>
            <w:rStyle w:val="cf31"/>
            <w:rFonts w:ascii="Montserrat" w:hAnsi="Montserrat"/>
            <w:color w:val="0000FF"/>
            <w:sz w:val="20"/>
            <w:szCs w:val="20"/>
            <w:u w:val="single"/>
          </w:rPr>
          <w:t>anxiety</w:t>
        </w:r>
      </w:hyperlink>
      <w:r w:rsidRPr="00183FBA">
        <w:rPr>
          <w:rStyle w:val="cf31"/>
          <w:rFonts w:ascii="Montserrat" w:hAnsi="Montserrat"/>
          <w:sz w:val="20"/>
          <w:szCs w:val="20"/>
        </w:rPr>
        <w:t>.</w:t>
      </w:r>
    </w:p>
    <w:p w14:paraId="139AFBCD" w14:textId="62F6EC24" w:rsidR="006E34DE" w:rsidRPr="00EF7CD4" w:rsidRDefault="00183FBA" w:rsidP="00EF7CD4">
      <w:pPr>
        <w:pStyle w:val="pf0"/>
        <w:rPr>
          <w:rFonts w:ascii="Montserrat" w:hAnsi="Montserrat" w:cs="Arial"/>
          <w:sz w:val="20"/>
          <w:szCs w:val="20"/>
        </w:rPr>
      </w:pPr>
      <w:r w:rsidRPr="00183FBA">
        <w:rPr>
          <w:rStyle w:val="cf31"/>
          <w:rFonts w:ascii="Montserrat" w:hAnsi="Montserrat"/>
          <w:sz w:val="20"/>
          <w:szCs w:val="20"/>
        </w:rPr>
        <w:t>“If you struggle with anxiety, as many of us understandably do nowadays, a drink can make you feel more relaxed in the short term,” Dodd explains, “but regularly drinking to relax may result in alcohol dependence, and hangovers almost always make anxiety worse.”</w:t>
      </w:r>
    </w:p>
    <w:p w14:paraId="748CBC7B" w14:textId="577CDC68" w:rsidR="00BD152E" w:rsidRPr="00ED103F" w:rsidRDefault="003806DE"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The good news?</w:t>
      </w:r>
      <w:r w:rsidRPr="00ED103F">
        <w:rPr>
          <w:rFonts w:ascii="Montserrat" w:eastAsia="Times New Roman" w:hAnsi="Montserrat" w:cs="Open Sans"/>
          <w:sz w:val="20"/>
          <w:szCs w:val="20"/>
          <w:lang w:val="en-US" w:eastAsia="en-GB"/>
        </w:rPr>
        <w:t xml:space="preserve"> </w:t>
      </w:r>
      <w:r w:rsidR="000125DE" w:rsidRPr="00ED103F">
        <w:rPr>
          <w:rFonts w:ascii="Montserrat" w:eastAsia="Times New Roman" w:hAnsi="Montserrat" w:cs="Open Sans"/>
          <w:sz w:val="20"/>
          <w:szCs w:val="20"/>
          <w:lang w:val="en-US" w:eastAsia="en-GB"/>
        </w:rPr>
        <w:t xml:space="preserve">Making informed choices about when, where and how much you drink can boost your health </w:t>
      </w:r>
      <w:r w:rsidR="000125DE" w:rsidRPr="00ED103F">
        <w:rPr>
          <w:rFonts w:ascii="Montserrat" w:eastAsia="Times New Roman" w:hAnsi="Montserrat" w:cs="Open Sans"/>
          <w:i/>
          <w:iCs/>
          <w:sz w:val="20"/>
          <w:szCs w:val="20"/>
          <w:lang w:val="en-US" w:eastAsia="en-GB"/>
        </w:rPr>
        <w:t xml:space="preserve">and </w:t>
      </w:r>
      <w:r w:rsidR="000125DE" w:rsidRPr="00ED103F">
        <w:rPr>
          <w:rFonts w:ascii="Montserrat" w:eastAsia="Times New Roman" w:hAnsi="Montserrat" w:cs="Open Sans"/>
          <w:sz w:val="20"/>
          <w:szCs w:val="20"/>
          <w:lang w:val="en-US" w:eastAsia="en-GB"/>
        </w:rPr>
        <w:t>your happiness.</w:t>
      </w:r>
    </w:p>
    <w:p w14:paraId="6C2058EC" w14:textId="77777777" w:rsidR="006E34DE" w:rsidRPr="00ED103F" w:rsidRDefault="006E34DE" w:rsidP="006E34DE">
      <w:pPr>
        <w:shd w:val="clear" w:color="auto" w:fill="FFFFFF"/>
        <w:spacing w:after="0" w:line="240" w:lineRule="auto"/>
        <w:rPr>
          <w:rFonts w:ascii="Montserrat" w:eastAsia="Times New Roman" w:hAnsi="Montserrat" w:cs="Open Sans"/>
          <w:sz w:val="20"/>
          <w:szCs w:val="20"/>
          <w:lang w:val="en-US" w:eastAsia="en-GB"/>
        </w:rPr>
      </w:pPr>
    </w:p>
    <w:p w14:paraId="454E628D" w14:textId="3BBAB626" w:rsidR="005F1CB1" w:rsidRPr="00ED103F" w:rsidRDefault="0024572C"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sz w:val="20"/>
          <w:szCs w:val="20"/>
          <w:lang w:val="en-US" w:eastAsia="en-GB"/>
        </w:rPr>
        <w:t>7 science-based ways to embrace mindful drinking</w:t>
      </w:r>
    </w:p>
    <w:p w14:paraId="04EA9F02" w14:textId="77777777" w:rsidR="006E34DE" w:rsidRPr="00ED103F" w:rsidRDefault="006E34DE" w:rsidP="006E34DE">
      <w:pPr>
        <w:shd w:val="clear" w:color="auto" w:fill="FFFFFF"/>
        <w:spacing w:after="0" w:line="240" w:lineRule="auto"/>
        <w:rPr>
          <w:rFonts w:ascii="Montserrat" w:eastAsia="SourceCodeVariable-Roman" w:hAnsi="Montserrat" w:cs="Open Sans"/>
          <w:b/>
          <w:bCs/>
          <w:sz w:val="20"/>
          <w:szCs w:val="20"/>
          <w:lang w:val="en-US"/>
        </w:rPr>
      </w:pPr>
    </w:p>
    <w:p w14:paraId="74EAE08B" w14:textId="77777777" w:rsidR="003D4739" w:rsidRPr="00ED103F" w:rsidRDefault="000125DE" w:rsidP="006E34DE">
      <w:pPr>
        <w:pStyle w:val="ListParagraph"/>
        <w:numPr>
          <w:ilvl w:val="0"/>
          <w:numId w:val="13"/>
        </w:num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sz w:val="20"/>
          <w:szCs w:val="20"/>
          <w:lang w:val="en-US" w:eastAsia="en-GB"/>
        </w:rPr>
        <w:t>Follow the (young) herd</w:t>
      </w:r>
      <w:r w:rsidR="009323EA" w:rsidRPr="00ED103F">
        <w:rPr>
          <w:rFonts w:ascii="Montserrat" w:eastAsia="Times New Roman" w:hAnsi="Montserrat" w:cs="Open Sans"/>
          <w:b/>
          <w:bCs/>
          <w:sz w:val="20"/>
          <w:szCs w:val="20"/>
          <w:lang w:val="en-US" w:eastAsia="en-GB"/>
        </w:rPr>
        <w:t xml:space="preserve"> </w:t>
      </w:r>
    </w:p>
    <w:p w14:paraId="65F30720" w14:textId="27C5973F" w:rsidR="004070C3" w:rsidRPr="00ED103F" w:rsidRDefault="00E43A50"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sz w:val="20"/>
          <w:szCs w:val="20"/>
          <w:lang w:val="en-US" w:eastAsia="en-GB"/>
        </w:rPr>
        <w:t>A</w:t>
      </w:r>
      <w:r w:rsidR="009323EA" w:rsidRPr="00ED103F">
        <w:rPr>
          <w:rFonts w:ascii="Montserrat" w:eastAsia="Times New Roman" w:hAnsi="Montserrat" w:cs="Open Sans"/>
          <w:sz w:val="20"/>
          <w:szCs w:val="20"/>
          <w:lang w:val="en-US" w:eastAsia="en-GB"/>
        </w:rPr>
        <w:t>ll the wellness trends for 2023 are saying the same thing: from dry January to sober curiosity, people are choosing to drink more mindfully. Americans are drinking less in general and young people, especially Gen Zs, are actively choosing not to drink alcohol.</w:t>
      </w:r>
      <w:r w:rsidRPr="00ED103F">
        <w:rPr>
          <w:rFonts w:ascii="Montserrat" w:eastAsia="Times New Roman" w:hAnsi="Montserrat" w:cs="Open Sans"/>
          <w:sz w:val="20"/>
          <w:szCs w:val="20"/>
          <w:lang w:val="en-US" w:eastAsia="en-GB"/>
        </w:rPr>
        <w:t xml:space="preserve"> “We tend to want to follow the herd,” says Katy Milkman in the </w:t>
      </w:r>
      <w:hyperlink r:id="rId11" w:history="1">
        <w:r w:rsidRPr="00ED103F">
          <w:rPr>
            <w:rStyle w:val="Hyperlink"/>
            <w:rFonts w:ascii="Montserrat" w:eastAsia="Times New Roman" w:hAnsi="Montserrat" w:cs="Open Sans"/>
            <w:i/>
            <w:iCs/>
            <w:sz w:val="20"/>
            <w:szCs w:val="20"/>
            <w:lang w:val="en-US" w:eastAsia="en-GB"/>
          </w:rPr>
          <w:t>Art of Manliness Podcast</w:t>
        </w:r>
      </w:hyperlink>
      <w:r w:rsidRPr="00ED103F">
        <w:rPr>
          <w:rFonts w:ascii="Montserrat" w:eastAsia="Times New Roman" w:hAnsi="Montserrat" w:cs="Open Sans"/>
          <w:sz w:val="20"/>
          <w:szCs w:val="20"/>
          <w:lang w:val="en-US" w:eastAsia="en-GB"/>
        </w:rPr>
        <w:t>, so let this be a sign to drink less.</w:t>
      </w:r>
      <w:r w:rsidR="004070C3" w:rsidRPr="00ED103F">
        <w:rPr>
          <w:rFonts w:ascii="Montserrat" w:eastAsia="Times New Roman" w:hAnsi="Montserrat" w:cs="Open Sans"/>
          <w:sz w:val="20"/>
          <w:szCs w:val="20"/>
          <w:lang w:val="en-US" w:eastAsia="en-GB"/>
        </w:rPr>
        <w:br/>
      </w:r>
    </w:p>
    <w:p w14:paraId="327A252B" w14:textId="20303EA9" w:rsidR="003D4739" w:rsidRPr="00ED103F" w:rsidRDefault="004070C3" w:rsidP="006E34DE">
      <w:pPr>
        <w:pStyle w:val="ListParagraph"/>
        <w:numPr>
          <w:ilvl w:val="0"/>
          <w:numId w:val="13"/>
        </w:num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Get a sober curious buddy or join a support group</w:t>
      </w:r>
      <w:r w:rsidRPr="00ED103F">
        <w:rPr>
          <w:rFonts w:ascii="Montserrat" w:eastAsia="Times New Roman" w:hAnsi="Montserrat" w:cs="Open Sans"/>
          <w:sz w:val="20"/>
          <w:szCs w:val="20"/>
          <w:lang w:val="en-US" w:eastAsia="en-GB"/>
        </w:rPr>
        <w:t xml:space="preserve"> </w:t>
      </w:r>
    </w:p>
    <w:p w14:paraId="3F7167F2" w14:textId="512F5989" w:rsidR="00A209C8" w:rsidRPr="00ED103F" w:rsidRDefault="004070C3"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 xml:space="preserve">We all need a little help </w:t>
      </w:r>
      <w:r w:rsidR="0024572C" w:rsidRPr="00ED103F">
        <w:rPr>
          <w:rFonts w:ascii="Montserrat" w:eastAsia="Times New Roman" w:hAnsi="Montserrat" w:cs="Open Sans"/>
          <w:sz w:val="20"/>
          <w:szCs w:val="20"/>
          <w:lang w:val="en-US" w:eastAsia="en-GB"/>
        </w:rPr>
        <w:t>from our friends</w:t>
      </w:r>
      <w:r w:rsidRPr="00ED103F">
        <w:rPr>
          <w:rFonts w:ascii="Montserrat" w:eastAsia="Times New Roman" w:hAnsi="Montserrat" w:cs="Open Sans"/>
          <w:sz w:val="20"/>
          <w:szCs w:val="20"/>
          <w:lang w:val="en-US" w:eastAsia="en-GB"/>
        </w:rPr>
        <w:t xml:space="preserve">. “There are benefits to surrounding ourselves with people who can show us the way and make us believe it’s doable,” Milkman says in the same podcast. </w:t>
      </w:r>
      <w:r w:rsidR="0024572C" w:rsidRPr="00ED103F">
        <w:rPr>
          <w:rFonts w:ascii="Montserrat" w:eastAsia="Times New Roman" w:hAnsi="Montserrat" w:cs="Open Sans"/>
          <w:sz w:val="20"/>
          <w:szCs w:val="20"/>
          <w:lang w:val="en-US" w:eastAsia="en-GB"/>
        </w:rPr>
        <w:t xml:space="preserve">If you want to drink more mindfully, joining online communities like </w:t>
      </w:r>
      <w:hyperlink r:id="rId12" w:history="1">
        <w:r w:rsidR="0024572C" w:rsidRPr="00ED103F">
          <w:rPr>
            <w:rStyle w:val="Hyperlink"/>
            <w:rFonts w:ascii="Montserrat" w:eastAsia="Times New Roman" w:hAnsi="Montserrat" w:cs="Open Sans"/>
            <w:b/>
            <w:bCs/>
            <w:sz w:val="20"/>
            <w:szCs w:val="20"/>
            <w:lang w:val="en-US" w:eastAsia="en-GB"/>
          </w:rPr>
          <w:t>#SoberTok</w:t>
        </w:r>
      </w:hyperlink>
      <w:r w:rsidR="0024572C" w:rsidRPr="00ED103F">
        <w:rPr>
          <w:rFonts w:ascii="Montserrat" w:eastAsia="Times New Roman" w:hAnsi="Montserrat" w:cs="Open Sans"/>
          <w:b/>
          <w:bCs/>
          <w:sz w:val="20"/>
          <w:szCs w:val="20"/>
          <w:lang w:val="en-US" w:eastAsia="en-GB"/>
        </w:rPr>
        <w:t xml:space="preserve"> </w:t>
      </w:r>
      <w:r w:rsidR="0024572C" w:rsidRPr="00ED103F">
        <w:rPr>
          <w:rFonts w:ascii="Montserrat" w:eastAsia="Times New Roman" w:hAnsi="Montserrat" w:cs="Open Sans"/>
          <w:sz w:val="20"/>
          <w:szCs w:val="20"/>
          <w:lang w:val="en-US" w:eastAsia="en-GB"/>
        </w:rPr>
        <w:t xml:space="preserve">is a fun way to connect and engage with people </w:t>
      </w:r>
      <w:r w:rsidR="00D92CE6" w:rsidRPr="00ED103F">
        <w:rPr>
          <w:rFonts w:ascii="Montserrat" w:eastAsia="Times New Roman" w:hAnsi="Montserrat" w:cs="Open Sans"/>
          <w:sz w:val="20"/>
          <w:szCs w:val="20"/>
          <w:lang w:val="en-US" w:eastAsia="en-GB"/>
        </w:rPr>
        <w:t>‘’</w:t>
      </w:r>
      <w:r w:rsidR="0024572C" w:rsidRPr="00ED103F">
        <w:rPr>
          <w:rFonts w:ascii="Montserrat" w:eastAsia="Times New Roman" w:hAnsi="Montserrat" w:cs="Open Sans"/>
          <w:sz w:val="20"/>
          <w:szCs w:val="20"/>
          <w:lang w:val="en-US" w:eastAsia="en-GB"/>
        </w:rPr>
        <w:t>like you</w:t>
      </w:r>
      <w:r w:rsidR="00D92CE6" w:rsidRPr="00ED103F">
        <w:rPr>
          <w:rFonts w:ascii="Montserrat" w:eastAsia="Times New Roman" w:hAnsi="Montserrat" w:cs="Open Sans"/>
          <w:sz w:val="20"/>
          <w:szCs w:val="20"/>
          <w:lang w:val="en-US" w:eastAsia="en-GB"/>
        </w:rPr>
        <w:t>’</w:t>
      </w:r>
      <w:r w:rsidR="0024572C" w:rsidRPr="00ED103F">
        <w:rPr>
          <w:rFonts w:ascii="Montserrat" w:eastAsia="Times New Roman" w:hAnsi="Montserrat" w:cs="Open Sans"/>
          <w:sz w:val="20"/>
          <w:szCs w:val="20"/>
          <w:lang w:val="en-US" w:eastAsia="en-GB"/>
        </w:rPr>
        <w:t>.</w:t>
      </w:r>
    </w:p>
    <w:p w14:paraId="348AD1ED" w14:textId="77777777" w:rsidR="006E34DE" w:rsidRPr="00ED103F" w:rsidRDefault="006E34DE" w:rsidP="006E34DE">
      <w:pPr>
        <w:shd w:val="clear" w:color="auto" w:fill="FFFFFF"/>
        <w:spacing w:after="0" w:line="240" w:lineRule="auto"/>
        <w:rPr>
          <w:rFonts w:ascii="Montserrat" w:eastAsia="Times New Roman" w:hAnsi="Montserrat" w:cs="Open Sans"/>
          <w:sz w:val="20"/>
          <w:szCs w:val="20"/>
          <w:lang w:val="en-US" w:eastAsia="en-GB"/>
        </w:rPr>
      </w:pPr>
    </w:p>
    <w:p w14:paraId="30BE7A51" w14:textId="77777777" w:rsidR="003D4739" w:rsidRPr="00ED103F" w:rsidRDefault="000125DE" w:rsidP="006E34DE">
      <w:pPr>
        <w:pStyle w:val="ListParagraph"/>
        <w:numPr>
          <w:ilvl w:val="0"/>
          <w:numId w:val="13"/>
        </w:num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Choose q</w:t>
      </w:r>
      <w:r w:rsidR="00A07883" w:rsidRPr="00ED103F">
        <w:rPr>
          <w:rFonts w:ascii="Montserrat" w:eastAsia="Times New Roman" w:hAnsi="Montserrat" w:cs="Open Sans"/>
          <w:b/>
          <w:bCs/>
          <w:sz w:val="20"/>
          <w:szCs w:val="20"/>
          <w:lang w:val="en-US" w:eastAsia="en-GB"/>
        </w:rPr>
        <w:t>uality over quantity</w:t>
      </w:r>
      <w:r w:rsidRPr="00ED103F">
        <w:rPr>
          <w:rFonts w:ascii="Montserrat" w:eastAsia="Times New Roman" w:hAnsi="Montserrat" w:cs="Open Sans"/>
          <w:sz w:val="20"/>
          <w:szCs w:val="20"/>
          <w:lang w:val="en-US" w:eastAsia="en-GB"/>
        </w:rPr>
        <w:t xml:space="preserve"> </w:t>
      </w:r>
    </w:p>
    <w:p w14:paraId="0BFCC81E" w14:textId="3EEFD00D" w:rsidR="00BD152E" w:rsidRPr="00ED103F" w:rsidRDefault="009323EA"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 xml:space="preserve">Part of mindful drinking is choosing how much you drink. Young </w:t>
      </w:r>
      <w:r w:rsidR="00A209C8" w:rsidRPr="00ED103F">
        <w:rPr>
          <w:rFonts w:ascii="Montserrat" w:eastAsia="Times New Roman" w:hAnsi="Montserrat" w:cs="Open Sans"/>
          <w:sz w:val="20"/>
          <w:szCs w:val="20"/>
          <w:lang w:val="en-US" w:eastAsia="en-GB"/>
        </w:rPr>
        <w:t>people around the world</w:t>
      </w:r>
      <w:r w:rsidRPr="00ED103F">
        <w:rPr>
          <w:rFonts w:ascii="Montserrat" w:eastAsia="Times New Roman" w:hAnsi="Montserrat" w:cs="Open Sans"/>
          <w:sz w:val="20"/>
          <w:szCs w:val="20"/>
          <w:lang w:val="en-US" w:eastAsia="en-GB"/>
        </w:rPr>
        <w:t xml:space="preserve"> are choosing to enjoy alcohol-free beers and gins or savo</w:t>
      </w:r>
      <w:r w:rsidR="00ED103F" w:rsidRPr="00ED103F">
        <w:rPr>
          <w:rFonts w:ascii="Montserrat" w:eastAsia="Times New Roman" w:hAnsi="Montserrat" w:cs="Open Sans"/>
          <w:sz w:val="20"/>
          <w:szCs w:val="20"/>
          <w:lang w:val="en-US" w:eastAsia="en-GB"/>
        </w:rPr>
        <w:t>u</w:t>
      </w:r>
      <w:r w:rsidRPr="00ED103F">
        <w:rPr>
          <w:rFonts w:ascii="Montserrat" w:eastAsia="Times New Roman" w:hAnsi="Montserrat" w:cs="Open Sans"/>
          <w:sz w:val="20"/>
          <w:szCs w:val="20"/>
          <w:lang w:val="en-US" w:eastAsia="en-GB"/>
        </w:rPr>
        <w:t xml:space="preserve">ring an expensive bottle of wine instead of </w:t>
      </w:r>
      <w:r w:rsidR="00183FBA" w:rsidRPr="00ED103F">
        <w:rPr>
          <w:rFonts w:ascii="Montserrat" w:eastAsia="Times New Roman" w:hAnsi="Montserrat" w:cs="Open Sans"/>
          <w:sz w:val="20"/>
          <w:szCs w:val="20"/>
          <w:lang w:val="en-US" w:eastAsia="en-GB"/>
        </w:rPr>
        <w:t>binging</w:t>
      </w:r>
      <w:r w:rsidRPr="00ED103F">
        <w:rPr>
          <w:rFonts w:ascii="Montserrat" w:eastAsia="Times New Roman" w:hAnsi="Montserrat" w:cs="Open Sans"/>
          <w:sz w:val="20"/>
          <w:szCs w:val="20"/>
          <w:lang w:val="en-US" w:eastAsia="en-GB"/>
        </w:rPr>
        <w:t xml:space="preserve"> cheap </w:t>
      </w:r>
      <w:r w:rsidR="00DD3517" w:rsidRPr="00ED103F">
        <w:rPr>
          <w:rFonts w:ascii="Montserrat" w:eastAsia="Times New Roman" w:hAnsi="Montserrat" w:cs="Open Sans"/>
          <w:sz w:val="20"/>
          <w:szCs w:val="20"/>
          <w:lang w:val="en-US" w:eastAsia="en-GB"/>
        </w:rPr>
        <w:t>poor-quality alcohol</w:t>
      </w:r>
      <w:r w:rsidRPr="00ED103F">
        <w:rPr>
          <w:rFonts w:ascii="Montserrat" w:eastAsia="Times New Roman" w:hAnsi="Montserrat" w:cs="Open Sans"/>
          <w:sz w:val="20"/>
          <w:szCs w:val="20"/>
          <w:lang w:val="en-US" w:eastAsia="en-GB"/>
        </w:rPr>
        <w:t>.</w:t>
      </w:r>
    </w:p>
    <w:p w14:paraId="51AE5AF8" w14:textId="77777777" w:rsidR="006E34DE" w:rsidRPr="00ED103F" w:rsidRDefault="006E34DE" w:rsidP="006E34DE">
      <w:pPr>
        <w:shd w:val="clear" w:color="auto" w:fill="FFFFFF"/>
        <w:spacing w:after="0" w:line="240" w:lineRule="auto"/>
        <w:rPr>
          <w:rFonts w:ascii="Montserrat" w:eastAsia="Times New Roman" w:hAnsi="Montserrat" w:cs="Open Sans"/>
          <w:sz w:val="20"/>
          <w:szCs w:val="20"/>
          <w:lang w:val="en-US" w:eastAsia="en-GB"/>
        </w:rPr>
      </w:pPr>
    </w:p>
    <w:p w14:paraId="666EBC1F" w14:textId="77777777" w:rsidR="00B67521" w:rsidRPr="00ED103F" w:rsidRDefault="000125DE" w:rsidP="006E34DE">
      <w:pPr>
        <w:pStyle w:val="ListParagraph"/>
        <w:numPr>
          <w:ilvl w:val="0"/>
          <w:numId w:val="13"/>
        </w:num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Reset your default</w:t>
      </w:r>
      <w:r w:rsidR="00A07883" w:rsidRPr="00ED103F">
        <w:rPr>
          <w:rFonts w:ascii="Montserrat" w:eastAsia="Times New Roman" w:hAnsi="Montserrat" w:cs="Open Sans"/>
          <w:sz w:val="20"/>
          <w:szCs w:val="20"/>
          <w:lang w:val="en-US" w:eastAsia="en-GB"/>
        </w:rPr>
        <w:t xml:space="preserve"> </w:t>
      </w:r>
    </w:p>
    <w:p w14:paraId="0FC8DA15" w14:textId="0DBCEF74" w:rsidR="00A07883" w:rsidRPr="00ED103F" w:rsidRDefault="00A07883"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If drinking with your friends is your default social activity, mix it up.</w:t>
      </w:r>
      <w:r w:rsidR="0024572C" w:rsidRPr="00ED103F">
        <w:rPr>
          <w:rFonts w:ascii="Montserrat" w:eastAsia="Times New Roman" w:hAnsi="Montserrat" w:cs="Open Sans"/>
          <w:sz w:val="20"/>
          <w:szCs w:val="20"/>
          <w:lang w:val="en-US" w:eastAsia="en-GB"/>
        </w:rPr>
        <w:t xml:space="preserve"> Start finding new ways to have fun like playing boardgames, going for art classes, finally learning how to dance or having </w:t>
      </w:r>
      <w:r w:rsidR="00C2093C" w:rsidRPr="00ED103F">
        <w:rPr>
          <w:rFonts w:ascii="Montserrat" w:eastAsia="Times New Roman" w:hAnsi="Montserrat" w:cs="Open Sans"/>
          <w:sz w:val="20"/>
          <w:szCs w:val="20"/>
          <w:lang w:val="en-US" w:eastAsia="en-GB"/>
        </w:rPr>
        <w:t xml:space="preserve">healthy </w:t>
      </w:r>
      <w:r w:rsidR="0024572C" w:rsidRPr="00ED103F">
        <w:rPr>
          <w:rFonts w:ascii="Montserrat" w:eastAsia="Times New Roman" w:hAnsi="Montserrat" w:cs="Open Sans"/>
          <w:sz w:val="20"/>
          <w:szCs w:val="20"/>
          <w:lang w:val="en-US" w:eastAsia="en-GB"/>
        </w:rPr>
        <w:t xml:space="preserve">picnics in the park.  </w:t>
      </w:r>
    </w:p>
    <w:p w14:paraId="68D9A6DB" w14:textId="77777777" w:rsidR="006E34DE" w:rsidRPr="00ED103F" w:rsidRDefault="006E34DE" w:rsidP="006E34DE">
      <w:pPr>
        <w:shd w:val="clear" w:color="auto" w:fill="FFFFFF"/>
        <w:spacing w:after="0" w:line="240" w:lineRule="auto"/>
        <w:rPr>
          <w:rFonts w:ascii="Montserrat" w:eastAsia="Times New Roman" w:hAnsi="Montserrat" w:cs="Open Sans"/>
          <w:sz w:val="20"/>
          <w:szCs w:val="20"/>
          <w:lang w:val="en-US" w:eastAsia="en-GB"/>
        </w:rPr>
      </w:pPr>
    </w:p>
    <w:p w14:paraId="28B9416C" w14:textId="77777777" w:rsidR="003D4739" w:rsidRPr="00ED103F" w:rsidRDefault="000125DE" w:rsidP="006E34DE">
      <w:pPr>
        <w:pStyle w:val="ListParagraph"/>
        <w:numPr>
          <w:ilvl w:val="0"/>
          <w:numId w:val="13"/>
        </w:num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sz w:val="20"/>
          <w:szCs w:val="20"/>
          <w:lang w:val="en-US" w:eastAsia="en-GB"/>
        </w:rPr>
        <w:lastRenderedPageBreak/>
        <w:t>Find an alternative “high”</w:t>
      </w:r>
      <w:r w:rsidR="0024572C" w:rsidRPr="00ED103F">
        <w:rPr>
          <w:rFonts w:ascii="Montserrat" w:eastAsia="Times New Roman" w:hAnsi="Montserrat" w:cs="Open Sans"/>
          <w:b/>
          <w:bCs/>
          <w:sz w:val="20"/>
          <w:szCs w:val="20"/>
          <w:lang w:val="en-US" w:eastAsia="en-GB"/>
        </w:rPr>
        <w:t xml:space="preserve"> </w:t>
      </w:r>
    </w:p>
    <w:p w14:paraId="16297CF3" w14:textId="4B51B71C" w:rsidR="000125DE" w:rsidRPr="00ED103F" w:rsidRDefault="0024572C"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sz w:val="20"/>
          <w:szCs w:val="20"/>
          <w:lang w:val="en-US" w:eastAsia="en-GB"/>
        </w:rPr>
        <w:t xml:space="preserve">There are many healthier ways to relax and boost your mood, like yoga and meditation. Want to feel a </w:t>
      </w:r>
      <w:r w:rsidRPr="00ED103F">
        <w:rPr>
          <w:rFonts w:ascii="Montserrat" w:eastAsia="Times New Roman" w:hAnsi="Montserrat" w:cs="Open Sans"/>
          <w:i/>
          <w:iCs/>
          <w:sz w:val="20"/>
          <w:szCs w:val="20"/>
          <w:lang w:val="en-US" w:eastAsia="en-GB"/>
        </w:rPr>
        <w:t xml:space="preserve">real </w:t>
      </w:r>
      <w:r w:rsidRPr="00ED103F">
        <w:rPr>
          <w:rFonts w:ascii="Montserrat" w:eastAsia="Times New Roman" w:hAnsi="Montserrat" w:cs="Open Sans"/>
          <w:sz w:val="20"/>
          <w:szCs w:val="20"/>
          <w:lang w:val="en-US" w:eastAsia="en-GB"/>
        </w:rPr>
        <w:t>rush of endorphins? Go for a 5km parkrun, start riding a bicycle again (</w:t>
      </w:r>
      <w:hyperlink r:id="rId13" w:history="1">
        <w:r w:rsidRPr="00ED103F">
          <w:rPr>
            <w:rStyle w:val="Hyperlink"/>
            <w:rFonts w:ascii="Montserrat" w:eastAsia="Times New Roman" w:hAnsi="Montserrat" w:cs="Open Sans"/>
            <w:sz w:val="20"/>
            <w:szCs w:val="20"/>
            <w:lang w:val="en-US" w:eastAsia="en-GB"/>
          </w:rPr>
          <w:t>mountain biking is great for your memory</w:t>
        </w:r>
      </w:hyperlink>
      <w:r w:rsidRPr="00ED103F">
        <w:rPr>
          <w:rFonts w:ascii="Montserrat" w:eastAsia="Times New Roman" w:hAnsi="Montserrat" w:cs="Open Sans"/>
          <w:sz w:val="20"/>
          <w:szCs w:val="20"/>
          <w:lang w:val="en-US" w:eastAsia="en-GB"/>
        </w:rPr>
        <w:t xml:space="preserve">) or join a high-intensity workout like a boxing class. You’ll feel </w:t>
      </w:r>
      <w:r w:rsidR="006E34DE" w:rsidRPr="00ED103F">
        <w:rPr>
          <w:rFonts w:ascii="Montserrat" w:eastAsia="Times New Roman" w:hAnsi="Montserrat" w:cs="Open Sans"/>
          <w:sz w:val="20"/>
          <w:szCs w:val="20"/>
          <w:lang w:val="en-US" w:eastAsia="en-GB"/>
        </w:rPr>
        <w:t>great</w:t>
      </w:r>
      <w:r w:rsidRPr="00ED103F">
        <w:rPr>
          <w:rFonts w:ascii="Montserrat" w:eastAsia="Times New Roman" w:hAnsi="Montserrat" w:cs="Open Sans"/>
          <w:sz w:val="20"/>
          <w:szCs w:val="20"/>
          <w:lang w:val="en-US" w:eastAsia="en-GB"/>
        </w:rPr>
        <w:t xml:space="preserve">. We promise. </w:t>
      </w:r>
      <w:r w:rsidR="000125DE" w:rsidRPr="00ED103F">
        <w:rPr>
          <w:rFonts w:ascii="Montserrat" w:eastAsia="Times New Roman" w:hAnsi="Montserrat" w:cs="Open Sans"/>
          <w:b/>
          <w:bCs/>
          <w:sz w:val="20"/>
          <w:szCs w:val="20"/>
          <w:lang w:val="en-US" w:eastAsia="en-GB"/>
        </w:rPr>
        <w:br/>
      </w:r>
    </w:p>
    <w:p w14:paraId="7347C7E3" w14:textId="3EFECADC" w:rsidR="003D4739" w:rsidRPr="00ED103F" w:rsidRDefault="00A07883" w:rsidP="006E34DE">
      <w:pPr>
        <w:pStyle w:val="ListParagraph"/>
        <w:numPr>
          <w:ilvl w:val="0"/>
          <w:numId w:val="13"/>
        </w:num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Track your habits in a journal or mindfulness ap</w:t>
      </w:r>
      <w:r w:rsidR="00B67521" w:rsidRPr="00ED103F">
        <w:rPr>
          <w:rFonts w:ascii="Montserrat" w:eastAsia="Times New Roman" w:hAnsi="Montserrat" w:cs="Open Sans"/>
          <w:b/>
          <w:bCs/>
          <w:sz w:val="20"/>
          <w:szCs w:val="20"/>
          <w:lang w:val="en-US" w:eastAsia="en-GB"/>
        </w:rPr>
        <w:t>p</w:t>
      </w:r>
      <w:r w:rsidR="0024572C" w:rsidRPr="00ED103F">
        <w:rPr>
          <w:rFonts w:ascii="Montserrat" w:eastAsia="Times New Roman" w:hAnsi="Montserrat" w:cs="Open Sans"/>
          <w:sz w:val="20"/>
          <w:szCs w:val="20"/>
          <w:lang w:val="en-US" w:eastAsia="en-GB"/>
        </w:rPr>
        <w:t xml:space="preserve"> </w:t>
      </w:r>
    </w:p>
    <w:p w14:paraId="382D94E8" w14:textId="3CDFC544" w:rsidR="00A07883" w:rsidRPr="00ED103F" w:rsidRDefault="0024572C"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 xml:space="preserve">One way to be more aware of our emotions and vulnerability </w:t>
      </w:r>
      <w:r w:rsidR="00B16C8C" w:rsidRPr="00ED103F">
        <w:rPr>
          <w:rFonts w:ascii="Montserrat" w:eastAsia="Times New Roman" w:hAnsi="Montserrat" w:cs="Open Sans"/>
          <w:sz w:val="20"/>
          <w:szCs w:val="20"/>
          <w:lang w:val="en-US" w:eastAsia="en-GB"/>
        </w:rPr>
        <w:t xml:space="preserve">is to write about it. </w:t>
      </w:r>
      <w:r w:rsidR="00C84FEB" w:rsidRPr="00ED103F">
        <w:rPr>
          <w:rFonts w:ascii="Montserrat" w:eastAsia="Times New Roman" w:hAnsi="Montserrat" w:cs="Open Sans"/>
          <w:sz w:val="20"/>
          <w:szCs w:val="20"/>
          <w:lang w:val="en-US" w:eastAsia="en-GB"/>
        </w:rPr>
        <w:t xml:space="preserve">You may </w:t>
      </w:r>
      <w:r w:rsidR="00B16C8C" w:rsidRPr="00ED103F">
        <w:rPr>
          <w:rFonts w:ascii="Montserrat" w:eastAsia="Times New Roman" w:hAnsi="Montserrat" w:cs="Open Sans"/>
          <w:sz w:val="20"/>
          <w:szCs w:val="20"/>
          <w:lang w:val="en-US" w:eastAsia="en-GB"/>
        </w:rPr>
        <w:t xml:space="preserve">prefer good old-fashioned pen to </w:t>
      </w:r>
      <w:r w:rsidR="00183FBA" w:rsidRPr="00ED103F">
        <w:rPr>
          <w:rFonts w:ascii="Montserrat" w:eastAsia="Times New Roman" w:hAnsi="Montserrat" w:cs="Open Sans"/>
          <w:sz w:val="20"/>
          <w:szCs w:val="20"/>
          <w:lang w:val="en-US" w:eastAsia="en-GB"/>
        </w:rPr>
        <w:t>paper,</w:t>
      </w:r>
      <w:r w:rsidR="00B16C8C" w:rsidRPr="00ED103F">
        <w:rPr>
          <w:rFonts w:ascii="Montserrat" w:eastAsia="Times New Roman" w:hAnsi="Montserrat" w:cs="Open Sans"/>
          <w:sz w:val="20"/>
          <w:szCs w:val="20"/>
          <w:lang w:val="en-US" w:eastAsia="en-GB"/>
        </w:rPr>
        <w:t xml:space="preserve"> </w:t>
      </w:r>
      <w:r w:rsidR="00C84FEB" w:rsidRPr="00ED103F">
        <w:rPr>
          <w:rFonts w:ascii="Montserrat" w:eastAsia="Times New Roman" w:hAnsi="Montserrat" w:cs="Open Sans"/>
          <w:sz w:val="20"/>
          <w:szCs w:val="20"/>
          <w:lang w:val="en-US" w:eastAsia="en-GB"/>
        </w:rPr>
        <w:t>or</w:t>
      </w:r>
      <w:r w:rsidR="00B16C8C" w:rsidRPr="00ED103F">
        <w:rPr>
          <w:rFonts w:ascii="Montserrat" w:eastAsia="Times New Roman" w:hAnsi="Montserrat" w:cs="Open Sans"/>
          <w:sz w:val="20"/>
          <w:szCs w:val="20"/>
          <w:lang w:val="en-US" w:eastAsia="en-GB"/>
        </w:rPr>
        <w:t xml:space="preserve"> you can track your thoughts and feelings in an online journal or a mindfulness app. </w:t>
      </w:r>
      <w:r w:rsidR="000125DE" w:rsidRPr="00ED103F">
        <w:rPr>
          <w:rFonts w:ascii="Montserrat" w:eastAsia="Times New Roman" w:hAnsi="Montserrat" w:cs="Open Sans"/>
          <w:sz w:val="20"/>
          <w:szCs w:val="20"/>
          <w:lang w:val="en-US" w:eastAsia="en-GB"/>
        </w:rPr>
        <w:br/>
      </w:r>
    </w:p>
    <w:p w14:paraId="48B8753E" w14:textId="4FB935DC" w:rsidR="00B67521" w:rsidRPr="00ED103F" w:rsidRDefault="0024572C" w:rsidP="006E34DE">
      <w:pPr>
        <w:pStyle w:val="ListParagraph"/>
        <w:numPr>
          <w:ilvl w:val="0"/>
          <w:numId w:val="13"/>
        </w:num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b/>
          <w:bCs/>
          <w:sz w:val="20"/>
          <w:szCs w:val="20"/>
          <w:lang w:val="en-US" w:eastAsia="en-GB"/>
        </w:rPr>
        <w:t xml:space="preserve">Convince someone else </w:t>
      </w:r>
    </w:p>
    <w:p w14:paraId="7EC4BCAF" w14:textId="0E5E0538" w:rsidR="00A07883" w:rsidRPr="00ED103F" w:rsidRDefault="00A07883"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 xml:space="preserve">Come up with 10 reasons why you want to drink more diverse drinks, like coffee, mocktails, freshly squeezed juices </w:t>
      </w:r>
      <w:r w:rsidR="00913314" w:rsidRPr="00ED103F">
        <w:rPr>
          <w:rFonts w:ascii="Montserrat" w:eastAsia="Times New Roman" w:hAnsi="Montserrat" w:cs="Open Sans"/>
          <w:sz w:val="20"/>
          <w:szCs w:val="20"/>
          <w:lang w:val="en-US" w:eastAsia="en-GB"/>
        </w:rPr>
        <w:t xml:space="preserve">or </w:t>
      </w:r>
      <w:r w:rsidR="00ED103F" w:rsidRPr="00ED103F">
        <w:rPr>
          <w:rFonts w:ascii="Montserrat" w:eastAsia="Times New Roman" w:hAnsi="Montserrat" w:cs="Open Sans"/>
          <w:sz w:val="20"/>
          <w:szCs w:val="20"/>
          <w:lang w:val="en-US" w:eastAsia="en-GB"/>
        </w:rPr>
        <w:t xml:space="preserve">even </w:t>
      </w:r>
      <w:r w:rsidR="00913314" w:rsidRPr="00ED103F">
        <w:rPr>
          <w:rFonts w:ascii="Montserrat" w:eastAsia="Times New Roman" w:hAnsi="Montserrat" w:cs="Open Sans"/>
          <w:sz w:val="20"/>
          <w:szCs w:val="20"/>
          <w:lang w:val="en-US" w:eastAsia="en-GB"/>
        </w:rPr>
        <w:t>pure</w:t>
      </w:r>
      <w:r w:rsidR="00B67521" w:rsidRPr="00ED103F">
        <w:rPr>
          <w:rFonts w:ascii="Montserrat" w:eastAsia="Times New Roman" w:hAnsi="Montserrat" w:cs="Open Sans"/>
          <w:sz w:val="20"/>
          <w:szCs w:val="20"/>
          <w:lang w:val="en-US" w:eastAsia="en-GB"/>
        </w:rPr>
        <w:t xml:space="preserve"> </w:t>
      </w:r>
      <w:r w:rsidRPr="00ED103F">
        <w:rPr>
          <w:rFonts w:ascii="Montserrat" w:eastAsia="Times New Roman" w:hAnsi="Montserrat" w:cs="Open Sans"/>
          <w:sz w:val="20"/>
          <w:szCs w:val="20"/>
          <w:lang w:val="en-US" w:eastAsia="en-GB"/>
        </w:rPr>
        <w:t>water.</w:t>
      </w:r>
      <w:r w:rsidR="00B16C8C" w:rsidRPr="00ED103F">
        <w:rPr>
          <w:rFonts w:ascii="Montserrat" w:eastAsia="Times New Roman" w:hAnsi="Montserrat" w:cs="Open Sans"/>
          <w:sz w:val="20"/>
          <w:szCs w:val="20"/>
          <w:lang w:val="en-US" w:eastAsia="en-GB"/>
        </w:rPr>
        <w:t xml:space="preserve"> By convincing someone else</w:t>
      </w:r>
      <w:r w:rsidR="00913314" w:rsidRPr="00ED103F">
        <w:rPr>
          <w:rFonts w:ascii="Montserrat" w:eastAsia="Times New Roman" w:hAnsi="Montserrat" w:cs="Open Sans"/>
          <w:sz w:val="20"/>
          <w:szCs w:val="20"/>
          <w:lang w:val="en-US" w:eastAsia="en-GB"/>
        </w:rPr>
        <w:t xml:space="preserve">, </w:t>
      </w:r>
      <w:r w:rsidR="00B16C8C" w:rsidRPr="00ED103F">
        <w:rPr>
          <w:rFonts w:ascii="Montserrat" w:eastAsia="Times New Roman" w:hAnsi="Montserrat" w:cs="Open Sans"/>
          <w:sz w:val="20"/>
          <w:szCs w:val="20"/>
          <w:lang w:val="en-US" w:eastAsia="en-GB"/>
        </w:rPr>
        <w:t>you’ll also convince yourself.</w:t>
      </w:r>
    </w:p>
    <w:p w14:paraId="26A5BCEB" w14:textId="77777777" w:rsidR="00DD0973" w:rsidRPr="00ED103F" w:rsidRDefault="00DD0973" w:rsidP="006E34DE">
      <w:pPr>
        <w:shd w:val="clear" w:color="auto" w:fill="FFFFFF"/>
        <w:spacing w:after="0" w:line="240" w:lineRule="auto"/>
        <w:rPr>
          <w:rFonts w:ascii="Montserrat" w:eastAsia="Times New Roman" w:hAnsi="Montserrat" w:cs="Open Sans"/>
          <w:b/>
          <w:bCs/>
          <w:sz w:val="20"/>
          <w:szCs w:val="20"/>
          <w:lang w:val="en-US" w:eastAsia="en-GB"/>
        </w:rPr>
      </w:pPr>
    </w:p>
    <w:p w14:paraId="7AC6EE1D" w14:textId="3F4D5C16" w:rsidR="00AD44D5" w:rsidRPr="00ED103F" w:rsidRDefault="00AD44D5" w:rsidP="006E34DE">
      <w:pPr>
        <w:shd w:val="clear" w:color="auto" w:fill="FFFFFF"/>
        <w:spacing w:after="0" w:line="240" w:lineRule="auto"/>
        <w:rPr>
          <w:rFonts w:ascii="Montserrat" w:eastAsia="Times New Roman" w:hAnsi="Montserrat" w:cs="Open Sans"/>
          <w:b/>
          <w:bCs/>
          <w:sz w:val="20"/>
          <w:szCs w:val="20"/>
          <w:lang w:val="en-US" w:eastAsia="en-GB"/>
        </w:rPr>
      </w:pPr>
      <w:r w:rsidRPr="00ED103F">
        <w:rPr>
          <w:rFonts w:ascii="Montserrat" w:eastAsia="Times New Roman" w:hAnsi="Montserrat" w:cs="Open Sans"/>
          <w:b/>
          <w:bCs/>
          <w:sz w:val="20"/>
          <w:szCs w:val="20"/>
          <w:lang w:val="en-US" w:eastAsia="en-GB"/>
        </w:rPr>
        <w:t>Vitality is here for your mental wellbeing</w:t>
      </w:r>
    </w:p>
    <w:p w14:paraId="15D2943B" w14:textId="77777777" w:rsidR="00DD0973" w:rsidRPr="00ED103F" w:rsidRDefault="00DD0973" w:rsidP="006E34DE">
      <w:pPr>
        <w:shd w:val="clear" w:color="auto" w:fill="FFFFFF"/>
        <w:spacing w:after="0" w:line="240" w:lineRule="auto"/>
        <w:rPr>
          <w:rFonts w:ascii="Montserrat" w:eastAsia="Times New Roman" w:hAnsi="Montserrat" w:cs="Open Sans"/>
          <w:b/>
          <w:bCs/>
          <w:sz w:val="20"/>
          <w:szCs w:val="20"/>
          <w:lang w:val="en-US" w:eastAsia="en-GB"/>
        </w:rPr>
      </w:pPr>
    </w:p>
    <w:p w14:paraId="3CA9CF0A" w14:textId="02A644EE" w:rsidR="00AD44D5" w:rsidRPr="00ED103F" w:rsidRDefault="00AD44D5" w:rsidP="006E34DE">
      <w:pPr>
        <w:shd w:val="clear" w:color="auto" w:fill="FFFFFF"/>
        <w:spacing w:after="0" w:line="240" w:lineRule="auto"/>
        <w:rPr>
          <w:rFonts w:ascii="Montserrat" w:hAnsi="Montserrat" w:cs="Open Sans"/>
          <w:sz w:val="20"/>
          <w:szCs w:val="20"/>
          <w:lang w:val="en-US"/>
        </w:rPr>
      </w:pPr>
      <w:r w:rsidRPr="00ED103F">
        <w:rPr>
          <w:rFonts w:ascii="Montserrat" w:hAnsi="Montserrat" w:cs="Open Sans"/>
          <w:sz w:val="20"/>
          <w:szCs w:val="20"/>
          <w:lang w:val="en-US"/>
        </w:rPr>
        <w:t>The Vitality Mental Wellbeing programme helps members gain a more detailed view of their overall mental state and rewards them for taking proactive steps to understand, improve and maintain their mental wellbeing.</w:t>
      </w:r>
    </w:p>
    <w:p w14:paraId="2D8B8A9D" w14:textId="77777777" w:rsidR="00DD0973" w:rsidRPr="00ED103F" w:rsidRDefault="00DD0973" w:rsidP="006E34DE">
      <w:pPr>
        <w:shd w:val="clear" w:color="auto" w:fill="FFFFFF"/>
        <w:spacing w:after="0" w:line="240" w:lineRule="auto"/>
        <w:rPr>
          <w:rFonts w:ascii="Montserrat" w:hAnsi="Montserrat" w:cs="Open Sans"/>
          <w:sz w:val="20"/>
          <w:szCs w:val="20"/>
          <w:lang w:val="en-US"/>
        </w:rPr>
      </w:pPr>
    </w:p>
    <w:p w14:paraId="7DE8EFB3" w14:textId="3E41AB74" w:rsidR="00AD44D5" w:rsidRPr="00ED103F" w:rsidRDefault="00AD44D5" w:rsidP="006E34DE">
      <w:pPr>
        <w:autoSpaceDE w:val="0"/>
        <w:autoSpaceDN w:val="0"/>
        <w:adjustRightInd w:val="0"/>
        <w:spacing w:after="0" w:line="240" w:lineRule="auto"/>
        <w:rPr>
          <w:rFonts w:ascii="Montserrat" w:eastAsia="SourceCodeVariable-Roman" w:hAnsi="Montserrat" w:cs="Open Sans"/>
          <w:sz w:val="20"/>
          <w:szCs w:val="20"/>
          <w:lang w:val="en-US"/>
        </w:rPr>
      </w:pPr>
      <w:commentRangeStart w:id="0"/>
      <w:r w:rsidRPr="00ED103F">
        <w:rPr>
          <w:rFonts w:ascii="Montserrat" w:eastAsia="SourceCodeVariable-Roman" w:hAnsi="Montserrat" w:cs="Open Sans"/>
          <w:sz w:val="20"/>
          <w:szCs w:val="20"/>
          <w:lang w:val="en-US"/>
        </w:rPr>
        <w:t>“We incentivi</w:t>
      </w:r>
      <w:r w:rsidR="00EF7CD4">
        <w:rPr>
          <w:rFonts w:ascii="Montserrat" w:eastAsia="SourceCodeVariable-Roman" w:hAnsi="Montserrat" w:cs="Open Sans"/>
          <w:sz w:val="20"/>
          <w:szCs w:val="20"/>
          <w:lang w:val="en-US"/>
        </w:rPr>
        <w:t>s</w:t>
      </w:r>
      <w:r w:rsidRPr="00ED103F">
        <w:rPr>
          <w:rFonts w:ascii="Montserrat" w:eastAsia="SourceCodeVariable-Roman" w:hAnsi="Montserrat" w:cs="Open Sans"/>
          <w:sz w:val="20"/>
          <w:szCs w:val="20"/>
          <w:lang w:val="en-US"/>
        </w:rPr>
        <w:t xml:space="preserve">e members with Vitality points to complete mental wellbeing assessments twice a year,” </w:t>
      </w:r>
      <w:r w:rsidR="00ED103F" w:rsidRPr="00ED103F">
        <w:rPr>
          <w:rFonts w:ascii="Montserrat" w:eastAsia="SourceCodeVariable-Roman" w:hAnsi="Montserrat" w:cs="Open Sans"/>
          <w:sz w:val="20"/>
          <w:szCs w:val="20"/>
          <w:lang w:val="en-US"/>
        </w:rPr>
        <w:t>Dodd</w:t>
      </w:r>
      <w:r w:rsidRPr="00ED103F">
        <w:rPr>
          <w:rFonts w:ascii="Montserrat" w:eastAsia="SourceCodeVariable-Roman" w:hAnsi="Montserrat" w:cs="Open Sans"/>
          <w:sz w:val="20"/>
          <w:szCs w:val="20"/>
          <w:lang w:val="en-US"/>
        </w:rPr>
        <w:t xml:space="preserve"> explains. The online assessment measures depression, anxiety, sleep, wellbeing, resilience and drinking and helps members understand key elements of</w:t>
      </w:r>
      <w:r w:rsidR="00B67521" w:rsidRPr="00ED103F">
        <w:rPr>
          <w:rFonts w:ascii="Montserrat" w:eastAsia="SourceCodeVariable-Roman" w:hAnsi="Montserrat" w:cs="Open Sans"/>
          <w:sz w:val="20"/>
          <w:szCs w:val="20"/>
          <w:lang w:val="en-US"/>
        </w:rPr>
        <w:t xml:space="preserve"> their</w:t>
      </w:r>
      <w:r w:rsidRPr="00ED103F">
        <w:rPr>
          <w:rFonts w:ascii="Montserrat" w:eastAsia="SourceCodeVariable-Roman" w:hAnsi="Montserrat" w:cs="Open Sans"/>
          <w:sz w:val="20"/>
          <w:szCs w:val="20"/>
          <w:lang w:val="en-US"/>
        </w:rPr>
        <w:t xml:space="preserve"> overall wellbeing.</w:t>
      </w:r>
      <w:commentRangeEnd w:id="0"/>
      <w:r w:rsidR="00ED103F" w:rsidRPr="00ED103F">
        <w:rPr>
          <w:rStyle w:val="CommentReference"/>
          <w:rFonts w:ascii="Montserrat" w:hAnsi="Montserrat"/>
          <w:sz w:val="20"/>
          <w:szCs w:val="20"/>
        </w:rPr>
        <w:commentReference w:id="0"/>
      </w:r>
    </w:p>
    <w:p w14:paraId="0EB1E1D5" w14:textId="77777777" w:rsidR="00D45560" w:rsidRPr="00ED103F" w:rsidRDefault="00D45560" w:rsidP="006E34DE">
      <w:pPr>
        <w:autoSpaceDE w:val="0"/>
        <w:autoSpaceDN w:val="0"/>
        <w:adjustRightInd w:val="0"/>
        <w:spacing w:after="0" w:line="240" w:lineRule="auto"/>
        <w:rPr>
          <w:rFonts w:ascii="Montserrat" w:eastAsia="SourceCodeVariable-Roman" w:hAnsi="Montserrat" w:cs="Open Sans"/>
          <w:sz w:val="20"/>
          <w:szCs w:val="20"/>
          <w:lang w:val="en-US"/>
        </w:rPr>
      </w:pPr>
    </w:p>
    <w:p w14:paraId="7A571B80" w14:textId="405F1951" w:rsidR="00AD44D5" w:rsidRPr="00ED103F" w:rsidRDefault="00AD44D5" w:rsidP="006E34DE">
      <w:pPr>
        <w:shd w:val="clear" w:color="auto" w:fill="FFFFFF"/>
        <w:spacing w:after="0" w:line="240" w:lineRule="auto"/>
        <w:rPr>
          <w:rFonts w:ascii="Montserrat" w:eastAsia="Times New Roman" w:hAnsi="Montserrat" w:cs="Open Sans"/>
          <w:sz w:val="20"/>
          <w:szCs w:val="20"/>
          <w:lang w:val="en-US" w:eastAsia="en-GB"/>
        </w:rPr>
      </w:pPr>
      <w:r w:rsidRPr="00ED103F">
        <w:rPr>
          <w:rFonts w:ascii="Montserrat" w:eastAsia="Times New Roman" w:hAnsi="Montserrat" w:cs="Open Sans"/>
          <w:sz w:val="20"/>
          <w:szCs w:val="20"/>
          <w:lang w:val="en-US" w:eastAsia="en-GB"/>
        </w:rPr>
        <w:t xml:space="preserve">“At-risk drinking habits like having 3 to 4 drinks at a time can have significant and negative effects on your mental wellbeing and may also be a sign of underlying mental health challenges,” </w:t>
      </w:r>
      <w:r w:rsidR="00ED103F">
        <w:rPr>
          <w:rFonts w:ascii="Montserrat" w:eastAsia="Times New Roman" w:hAnsi="Montserrat" w:cs="Open Sans"/>
          <w:sz w:val="20"/>
          <w:szCs w:val="20"/>
          <w:lang w:val="en-US" w:eastAsia="en-GB"/>
        </w:rPr>
        <w:t>Dodd</w:t>
      </w:r>
      <w:r w:rsidRPr="00ED103F">
        <w:rPr>
          <w:rFonts w:ascii="Montserrat" w:eastAsia="Times New Roman" w:hAnsi="Montserrat" w:cs="Open Sans"/>
          <w:sz w:val="20"/>
          <w:szCs w:val="20"/>
          <w:lang w:val="en-US" w:eastAsia="en-GB"/>
        </w:rPr>
        <w:t xml:space="preserve"> adds. “By encouraging members to do these assessments, Vitality can recommend early interventions to help manage their drinking habits and put them on the road to improved mental and physical health.”</w:t>
      </w:r>
    </w:p>
    <w:p w14:paraId="19114525" w14:textId="77777777" w:rsidR="00494CD6" w:rsidRPr="00ED103F" w:rsidRDefault="00494CD6" w:rsidP="006E34DE">
      <w:pPr>
        <w:shd w:val="clear" w:color="auto" w:fill="FFFFFF"/>
        <w:spacing w:after="0" w:line="240" w:lineRule="auto"/>
        <w:rPr>
          <w:rFonts w:ascii="Montserrat" w:eastAsia="Times New Roman" w:hAnsi="Montserrat" w:cs="Open Sans"/>
          <w:sz w:val="20"/>
          <w:szCs w:val="20"/>
          <w:lang w:val="en-US" w:eastAsia="en-GB"/>
        </w:rPr>
      </w:pPr>
    </w:p>
    <w:p w14:paraId="29E7A68B" w14:textId="7E8C1193" w:rsidR="007E7F09" w:rsidRPr="00ED103F" w:rsidRDefault="007E7F09" w:rsidP="006E34DE">
      <w:pPr>
        <w:spacing w:after="0" w:line="240" w:lineRule="auto"/>
        <w:rPr>
          <w:rFonts w:ascii="Montserrat" w:eastAsia="Times New Roman" w:hAnsi="Montserrat" w:cs="Open Sans"/>
          <w:i/>
          <w:iCs/>
          <w:sz w:val="20"/>
          <w:szCs w:val="20"/>
          <w:lang w:val="en-US" w:eastAsia="en-GB"/>
        </w:rPr>
      </w:pPr>
    </w:p>
    <w:sectPr w:rsidR="007E7F09" w:rsidRPr="00ED103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3-02-21T15:29:00Z" w:initials="LH">
    <w:p w14:paraId="47FAF6C2" w14:textId="58F2E376" w:rsidR="00ED103F" w:rsidRDefault="00ED103F" w:rsidP="00F47219">
      <w:pPr>
        <w:pStyle w:val="CommentText"/>
      </w:pPr>
      <w:r>
        <w:rPr>
          <w:rStyle w:val="CommentReference"/>
        </w:rPr>
        <w:annotationRef/>
      </w:r>
      <w:r>
        <w:t>Markets to localise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FAF6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61C5" w16cex:dateUtc="2023-02-2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AF6C2" w16cid:durableId="279F6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9D30" w14:textId="77777777" w:rsidR="00DA7223" w:rsidRDefault="00DA7223" w:rsidP="003C59DB">
      <w:pPr>
        <w:spacing w:after="0" w:line="240" w:lineRule="auto"/>
      </w:pPr>
      <w:r>
        <w:separator/>
      </w:r>
    </w:p>
  </w:endnote>
  <w:endnote w:type="continuationSeparator" w:id="0">
    <w:p w14:paraId="015EC4CB" w14:textId="77777777" w:rsidR="00DA7223" w:rsidRDefault="00DA7223" w:rsidP="003C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CodeVariable-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8894" w14:textId="77777777" w:rsidR="00DA7223" w:rsidRDefault="00DA7223" w:rsidP="003C59DB">
      <w:pPr>
        <w:spacing w:after="0" w:line="240" w:lineRule="auto"/>
      </w:pPr>
      <w:r>
        <w:separator/>
      </w:r>
    </w:p>
  </w:footnote>
  <w:footnote w:type="continuationSeparator" w:id="0">
    <w:p w14:paraId="0E2BC569" w14:textId="77777777" w:rsidR="00DA7223" w:rsidRDefault="00DA7223" w:rsidP="003C5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7C5"/>
    <w:multiLevelType w:val="hybridMultilevel"/>
    <w:tmpl w:val="3522B9B6"/>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5335"/>
    <w:multiLevelType w:val="multilevel"/>
    <w:tmpl w:val="BB96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D341D"/>
    <w:multiLevelType w:val="hybridMultilevel"/>
    <w:tmpl w:val="FABE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939F7"/>
    <w:multiLevelType w:val="hybridMultilevel"/>
    <w:tmpl w:val="08727906"/>
    <w:lvl w:ilvl="0" w:tplc="5548301A">
      <w:start w:val="1"/>
      <w:numFmt w:val="bullet"/>
      <w:lvlText w:val=""/>
      <w:lvlJc w:val="left"/>
      <w:pPr>
        <w:ind w:left="720" w:hanging="360"/>
      </w:pPr>
      <w:rPr>
        <w:rFonts w:ascii="Wingdings" w:hAnsi="Wingding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76D68"/>
    <w:multiLevelType w:val="hybridMultilevel"/>
    <w:tmpl w:val="DC0A13DC"/>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3357E"/>
    <w:multiLevelType w:val="hybridMultilevel"/>
    <w:tmpl w:val="BC4AF84A"/>
    <w:lvl w:ilvl="0" w:tplc="1C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416E5"/>
    <w:multiLevelType w:val="hybridMultilevel"/>
    <w:tmpl w:val="F51A8406"/>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81D30"/>
    <w:multiLevelType w:val="multilevel"/>
    <w:tmpl w:val="FFD6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C57FB"/>
    <w:multiLevelType w:val="multilevel"/>
    <w:tmpl w:val="070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24F9D"/>
    <w:multiLevelType w:val="multilevel"/>
    <w:tmpl w:val="F8B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250A2"/>
    <w:multiLevelType w:val="hybridMultilevel"/>
    <w:tmpl w:val="C0E0D346"/>
    <w:lvl w:ilvl="0" w:tplc="1C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55F13"/>
    <w:multiLevelType w:val="hybridMultilevel"/>
    <w:tmpl w:val="33DC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E32AE"/>
    <w:multiLevelType w:val="hybridMultilevel"/>
    <w:tmpl w:val="F01CF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C8013C"/>
    <w:multiLevelType w:val="hybridMultilevel"/>
    <w:tmpl w:val="D5628D84"/>
    <w:lvl w:ilvl="0" w:tplc="702E19E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234622">
    <w:abstractNumId w:val="11"/>
  </w:num>
  <w:num w:numId="2" w16cid:durableId="317732698">
    <w:abstractNumId w:val="3"/>
  </w:num>
  <w:num w:numId="3" w16cid:durableId="877280037">
    <w:abstractNumId w:val="10"/>
  </w:num>
  <w:num w:numId="4" w16cid:durableId="1735933777">
    <w:abstractNumId w:val="6"/>
  </w:num>
  <w:num w:numId="5" w16cid:durableId="106052191">
    <w:abstractNumId w:val="1"/>
  </w:num>
  <w:num w:numId="6" w16cid:durableId="716511147">
    <w:abstractNumId w:val="4"/>
  </w:num>
  <w:num w:numId="7" w16cid:durableId="1230117075">
    <w:abstractNumId w:val="2"/>
  </w:num>
  <w:num w:numId="8" w16cid:durableId="469052982">
    <w:abstractNumId w:val="7"/>
  </w:num>
  <w:num w:numId="9" w16cid:durableId="338968969">
    <w:abstractNumId w:val="8"/>
  </w:num>
  <w:num w:numId="10" w16cid:durableId="1911035652">
    <w:abstractNumId w:val="9"/>
  </w:num>
  <w:num w:numId="11" w16cid:durableId="687756398">
    <w:abstractNumId w:val="5"/>
  </w:num>
  <w:num w:numId="12" w16cid:durableId="1417557084">
    <w:abstractNumId w:val="12"/>
  </w:num>
  <w:num w:numId="13" w16cid:durableId="1272083421">
    <w:abstractNumId w:val="13"/>
  </w:num>
  <w:num w:numId="14" w16cid:durableId="1221356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A"/>
    <w:rsid w:val="000125DE"/>
    <w:rsid w:val="00013711"/>
    <w:rsid w:val="00045D61"/>
    <w:rsid w:val="00047E82"/>
    <w:rsid w:val="000B1CC9"/>
    <w:rsid w:val="000F1CDE"/>
    <w:rsid w:val="000F7CD9"/>
    <w:rsid w:val="001467DB"/>
    <w:rsid w:val="001558D7"/>
    <w:rsid w:val="00157180"/>
    <w:rsid w:val="00183FBA"/>
    <w:rsid w:val="001A4731"/>
    <w:rsid w:val="002258FE"/>
    <w:rsid w:val="0024572C"/>
    <w:rsid w:val="0024622C"/>
    <w:rsid w:val="002C4B47"/>
    <w:rsid w:val="002E3973"/>
    <w:rsid w:val="003279E8"/>
    <w:rsid w:val="00374BE5"/>
    <w:rsid w:val="003806DE"/>
    <w:rsid w:val="0038760D"/>
    <w:rsid w:val="003C4F09"/>
    <w:rsid w:val="003C59DB"/>
    <w:rsid w:val="003D2075"/>
    <w:rsid w:val="003D4739"/>
    <w:rsid w:val="003E4C8E"/>
    <w:rsid w:val="004070C3"/>
    <w:rsid w:val="0043551A"/>
    <w:rsid w:val="004355CA"/>
    <w:rsid w:val="004474DA"/>
    <w:rsid w:val="00457D9B"/>
    <w:rsid w:val="004776FB"/>
    <w:rsid w:val="004812D1"/>
    <w:rsid w:val="00494CD6"/>
    <w:rsid w:val="004F70AB"/>
    <w:rsid w:val="0050046A"/>
    <w:rsid w:val="00504C94"/>
    <w:rsid w:val="00514671"/>
    <w:rsid w:val="00571320"/>
    <w:rsid w:val="005A19BA"/>
    <w:rsid w:val="005B018C"/>
    <w:rsid w:val="005C5FB1"/>
    <w:rsid w:val="005D138E"/>
    <w:rsid w:val="005F1CB1"/>
    <w:rsid w:val="005F6E28"/>
    <w:rsid w:val="00674F27"/>
    <w:rsid w:val="006A10CD"/>
    <w:rsid w:val="006A1F6D"/>
    <w:rsid w:val="006E34DE"/>
    <w:rsid w:val="00782A17"/>
    <w:rsid w:val="00783B14"/>
    <w:rsid w:val="007B35B1"/>
    <w:rsid w:val="007E4587"/>
    <w:rsid w:val="007E7F09"/>
    <w:rsid w:val="007F2783"/>
    <w:rsid w:val="007F6A7F"/>
    <w:rsid w:val="007F7849"/>
    <w:rsid w:val="0082071B"/>
    <w:rsid w:val="0084153F"/>
    <w:rsid w:val="0086237C"/>
    <w:rsid w:val="0088411C"/>
    <w:rsid w:val="00884754"/>
    <w:rsid w:val="008943F3"/>
    <w:rsid w:val="00912B6F"/>
    <w:rsid w:val="00913314"/>
    <w:rsid w:val="00922AC8"/>
    <w:rsid w:val="009323EA"/>
    <w:rsid w:val="00966CF7"/>
    <w:rsid w:val="009C5CAA"/>
    <w:rsid w:val="00A07883"/>
    <w:rsid w:val="00A209C8"/>
    <w:rsid w:val="00AD44D5"/>
    <w:rsid w:val="00B16C8C"/>
    <w:rsid w:val="00B54042"/>
    <w:rsid w:val="00B67521"/>
    <w:rsid w:val="00B82CFC"/>
    <w:rsid w:val="00BB4444"/>
    <w:rsid w:val="00BD152E"/>
    <w:rsid w:val="00BE4BC2"/>
    <w:rsid w:val="00BF2872"/>
    <w:rsid w:val="00C177E5"/>
    <w:rsid w:val="00C2093C"/>
    <w:rsid w:val="00C22958"/>
    <w:rsid w:val="00C70DC6"/>
    <w:rsid w:val="00C812FD"/>
    <w:rsid w:val="00C84FEB"/>
    <w:rsid w:val="00D26339"/>
    <w:rsid w:val="00D45560"/>
    <w:rsid w:val="00D775DE"/>
    <w:rsid w:val="00D92CE6"/>
    <w:rsid w:val="00DA7223"/>
    <w:rsid w:val="00DB0465"/>
    <w:rsid w:val="00DD0973"/>
    <w:rsid w:val="00DD3517"/>
    <w:rsid w:val="00DE4C6B"/>
    <w:rsid w:val="00DE59AD"/>
    <w:rsid w:val="00E267A5"/>
    <w:rsid w:val="00E2793C"/>
    <w:rsid w:val="00E43260"/>
    <w:rsid w:val="00E43A50"/>
    <w:rsid w:val="00E45292"/>
    <w:rsid w:val="00E62876"/>
    <w:rsid w:val="00E77825"/>
    <w:rsid w:val="00EC4211"/>
    <w:rsid w:val="00ED103F"/>
    <w:rsid w:val="00EE1845"/>
    <w:rsid w:val="00EF5A59"/>
    <w:rsid w:val="00EF7CD4"/>
    <w:rsid w:val="00F155F2"/>
    <w:rsid w:val="00F9350C"/>
    <w:rsid w:val="00FD41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CA60"/>
  <w15:chartTrackingRefBased/>
  <w15:docId w15:val="{FE8DB80B-A32A-4B3E-81F6-7D00638F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AA"/>
    <w:pPr>
      <w:ind w:left="720"/>
      <w:contextualSpacing/>
    </w:pPr>
  </w:style>
  <w:style w:type="character" w:styleId="Hyperlink">
    <w:name w:val="Hyperlink"/>
    <w:basedOn w:val="DefaultParagraphFont"/>
    <w:uiPriority w:val="99"/>
    <w:unhideWhenUsed/>
    <w:rsid w:val="009C5CAA"/>
    <w:rPr>
      <w:color w:val="0563C1" w:themeColor="hyperlink"/>
      <w:u w:val="single"/>
    </w:rPr>
  </w:style>
  <w:style w:type="character" w:styleId="CommentReference">
    <w:name w:val="annotation reference"/>
    <w:basedOn w:val="DefaultParagraphFont"/>
    <w:uiPriority w:val="99"/>
    <w:semiHidden/>
    <w:unhideWhenUsed/>
    <w:rsid w:val="009C5CAA"/>
    <w:rPr>
      <w:sz w:val="16"/>
      <w:szCs w:val="16"/>
    </w:rPr>
  </w:style>
  <w:style w:type="paragraph" w:styleId="CommentText">
    <w:name w:val="annotation text"/>
    <w:basedOn w:val="Normal"/>
    <w:link w:val="CommentTextChar"/>
    <w:uiPriority w:val="99"/>
    <w:unhideWhenUsed/>
    <w:rsid w:val="009C5CAA"/>
    <w:pPr>
      <w:spacing w:line="240" w:lineRule="auto"/>
    </w:pPr>
    <w:rPr>
      <w:sz w:val="20"/>
      <w:szCs w:val="20"/>
    </w:rPr>
  </w:style>
  <w:style w:type="character" w:customStyle="1" w:styleId="CommentTextChar">
    <w:name w:val="Comment Text Char"/>
    <w:basedOn w:val="DefaultParagraphFont"/>
    <w:link w:val="CommentText"/>
    <w:uiPriority w:val="99"/>
    <w:rsid w:val="009C5CAA"/>
    <w:rPr>
      <w:sz w:val="20"/>
      <w:szCs w:val="20"/>
      <w:lang w:val="en-GB"/>
    </w:rPr>
  </w:style>
  <w:style w:type="table" w:styleId="TableGrid">
    <w:name w:val="Table Grid"/>
    <w:basedOn w:val="TableNormal"/>
    <w:uiPriority w:val="39"/>
    <w:rsid w:val="009C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43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67A5"/>
    <w:rPr>
      <w:b/>
      <w:bCs/>
    </w:rPr>
  </w:style>
  <w:style w:type="character" w:customStyle="1" w:styleId="CommentSubjectChar">
    <w:name w:val="Comment Subject Char"/>
    <w:basedOn w:val="CommentTextChar"/>
    <w:link w:val="CommentSubject"/>
    <w:uiPriority w:val="99"/>
    <w:semiHidden/>
    <w:rsid w:val="00E267A5"/>
    <w:rPr>
      <w:b/>
      <w:bCs/>
      <w:sz w:val="20"/>
      <w:szCs w:val="20"/>
      <w:lang w:val="en-GB"/>
    </w:rPr>
  </w:style>
  <w:style w:type="paragraph" w:styleId="FootnoteText">
    <w:name w:val="footnote text"/>
    <w:basedOn w:val="Normal"/>
    <w:link w:val="FootnoteTextChar"/>
    <w:uiPriority w:val="99"/>
    <w:semiHidden/>
    <w:unhideWhenUsed/>
    <w:rsid w:val="003C5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9DB"/>
    <w:rPr>
      <w:sz w:val="20"/>
      <w:szCs w:val="20"/>
      <w:lang w:val="en-GB"/>
    </w:rPr>
  </w:style>
  <w:style w:type="character" w:styleId="FootnoteReference">
    <w:name w:val="footnote reference"/>
    <w:basedOn w:val="DefaultParagraphFont"/>
    <w:uiPriority w:val="99"/>
    <w:semiHidden/>
    <w:unhideWhenUsed/>
    <w:rsid w:val="003C59DB"/>
    <w:rPr>
      <w:vertAlign w:val="superscript"/>
    </w:rPr>
  </w:style>
  <w:style w:type="character" w:styleId="FollowedHyperlink">
    <w:name w:val="FollowedHyperlink"/>
    <w:basedOn w:val="DefaultParagraphFont"/>
    <w:uiPriority w:val="99"/>
    <w:semiHidden/>
    <w:unhideWhenUsed/>
    <w:rsid w:val="000B1CC9"/>
    <w:rPr>
      <w:color w:val="954F72" w:themeColor="followedHyperlink"/>
      <w:u w:val="single"/>
    </w:rPr>
  </w:style>
  <w:style w:type="character" w:styleId="Emphasis">
    <w:name w:val="Emphasis"/>
    <w:basedOn w:val="DefaultParagraphFont"/>
    <w:uiPriority w:val="20"/>
    <w:qFormat/>
    <w:rsid w:val="00A07883"/>
    <w:rPr>
      <w:i/>
      <w:iCs/>
    </w:rPr>
  </w:style>
  <w:style w:type="character" w:styleId="Strong">
    <w:name w:val="Strong"/>
    <w:basedOn w:val="DefaultParagraphFont"/>
    <w:uiPriority w:val="22"/>
    <w:qFormat/>
    <w:rsid w:val="00A07883"/>
    <w:rPr>
      <w:b/>
      <w:bCs/>
    </w:rPr>
  </w:style>
  <w:style w:type="paragraph" w:styleId="NormalWeb">
    <w:name w:val="Normal (Web)"/>
    <w:basedOn w:val="Normal"/>
    <w:uiPriority w:val="99"/>
    <w:semiHidden/>
    <w:unhideWhenUsed/>
    <w:rsid w:val="00A078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183F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183FBA"/>
    <w:rPr>
      <w:rFonts w:ascii="Segoe UI" w:hAnsi="Segoe UI" w:cs="Segoe UI" w:hint="default"/>
      <w:sz w:val="18"/>
      <w:szCs w:val="18"/>
    </w:rPr>
  </w:style>
  <w:style w:type="character" w:customStyle="1" w:styleId="cf11">
    <w:name w:val="cf11"/>
    <w:basedOn w:val="DefaultParagraphFont"/>
    <w:rsid w:val="00183FBA"/>
    <w:rPr>
      <w:rFonts w:ascii="Segoe UI" w:hAnsi="Segoe UI" w:cs="Segoe UI" w:hint="default"/>
      <w:sz w:val="18"/>
      <w:szCs w:val="18"/>
      <w:shd w:val="clear" w:color="auto" w:fill="FFFFFF"/>
    </w:rPr>
  </w:style>
  <w:style w:type="character" w:customStyle="1" w:styleId="cf31">
    <w:name w:val="cf31"/>
    <w:basedOn w:val="DefaultParagraphFont"/>
    <w:rsid w:val="00183F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0329">
      <w:bodyDiv w:val="1"/>
      <w:marLeft w:val="0"/>
      <w:marRight w:val="0"/>
      <w:marTop w:val="0"/>
      <w:marBottom w:val="0"/>
      <w:divBdr>
        <w:top w:val="none" w:sz="0" w:space="0" w:color="auto"/>
        <w:left w:val="none" w:sz="0" w:space="0" w:color="auto"/>
        <w:bottom w:val="none" w:sz="0" w:space="0" w:color="auto"/>
        <w:right w:val="none" w:sz="0" w:space="0" w:color="auto"/>
      </w:divBdr>
    </w:div>
    <w:div w:id="729351530">
      <w:bodyDiv w:val="1"/>
      <w:marLeft w:val="0"/>
      <w:marRight w:val="0"/>
      <w:marTop w:val="0"/>
      <w:marBottom w:val="0"/>
      <w:divBdr>
        <w:top w:val="none" w:sz="0" w:space="0" w:color="auto"/>
        <w:left w:val="none" w:sz="0" w:space="0" w:color="auto"/>
        <w:bottom w:val="none" w:sz="0" w:space="0" w:color="auto"/>
        <w:right w:val="none" w:sz="0" w:space="0" w:color="auto"/>
      </w:divBdr>
    </w:div>
    <w:div w:id="1388068010">
      <w:bodyDiv w:val="1"/>
      <w:marLeft w:val="0"/>
      <w:marRight w:val="0"/>
      <w:marTop w:val="0"/>
      <w:marBottom w:val="0"/>
      <w:divBdr>
        <w:top w:val="none" w:sz="0" w:space="0" w:color="auto"/>
        <w:left w:val="none" w:sz="0" w:space="0" w:color="auto"/>
        <w:bottom w:val="none" w:sz="0" w:space="0" w:color="auto"/>
        <w:right w:val="none" w:sz="0" w:space="0" w:color="auto"/>
      </w:divBdr>
    </w:div>
    <w:div w:id="18273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57/bmj.j2353" TargetMode="External"/><Relationship Id="rId13" Type="http://schemas.openxmlformats.org/officeDocument/2006/relationships/hyperlink" Target="https://www.discovery.co.za/corporate/understand-cancer-mountain-biking-memory-boos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tiktok.com/tag/soberto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ofmanliness.com/character/behavior/podcast-705-the-best-tools-for-personal-change/"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ustomXml" Target="../customXml/item4.xml"/><Relationship Id="rId10" Type="http://schemas.openxmlformats.org/officeDocument/2006/relationships/hyperlink" Target="https://www.mentalhealth.org.uk/explore-mental-health/a-z-topics/alcohol-and-mental-health"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ubmed.ncbi.nlm.nih.gov/21382111/" TargetMode="External"/><Relationship Id="rId14" Type="http://schemas.openxmlformats.org/officeDocument/2006/relationships/comments" Target="comment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1AFE4-C8D0-4F26-9FDD-098178053AE7}">
  <ds:schemaRefs>
    <ds:schemaRef ds:uri="http://schemas.openxmlformats.org/officeDocument/2006/bibliography"/>
  </ds:schemaRefs>
</ds:datastoreItem>
</file>

<file path=customXml/itemProps2.xml><?xml version="1.0" encoding="utf-8"?>
<ds:datastoreItem xmlns:ds="http://schemas.openxmlformats.org/officeDocument/2006/customXml" ds:itemID="{091DC666-E5D2-402A-A3BE-BD3B8FF63066}"/>
</file>

<file path=customXml/itemProps3.xml><?xml version="1.0" encoding="utf-8"?>
<ds:datastoreItem xmlns:ds="http://schemas.openxmlformats.org/officeDocument/2006/customXml" ds:itemID="{D77E6A41-06D3-4011-936D-B0BEEAAE5561}"/>
</file>

<file path=customXml/itemProps4.xml><?xml version="1.0" encoding="utf-8"?>
<ds:datastoreItem xmlns:ds="http://schemas.openxmlformats.org/officeDocument/2006/customXml" ds:itemID="{D6F3F2FA-66DC-4EC1-BF2C-CD64306C9C34}"/>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Petronella Stroud</dc:creator>
  <cp:keywords/>
  <dc:description/>
  <cp:lastModifiedBy>Lindsay Hartmann</cp:lastModifiedBy>
  <cp:revision>3</cp:revision>
  <dcterms:created xsi:type="dcterms:W3CDTF">2023-02-24T08:44:00Z</dcterms:created>
  <dcterms:modified xsi:type="dcterms:W3CDTF">2023-02-27T08:40:00Z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