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67293" w14:textId="269E5A38" w:rsidR="00CF7393" w:rsidRPr="00114D28" w:rsidRDefault="00A03559" w:rsidP="00697931">
      <w:pPr>
        <w:rPr>
          <w:rFonts w:ascii="Montserrat" w:eastAsia="Times New Roman" w:hAnsi="Montserrat" w:cs="Calibri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</w:pPr>
      <w:r w:rsidRPr="00114D28">
        <w:rPr>
          <w:rFonts w:ascii="Montserrat" w:eastAsia="Times New Roman" w:hAnsi="Montserrat" w:cs="Calibri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  <w:t>Healthy blood pressure</w:t>
      </w:r>
      <w:r w:rsidR="003D4E53">
        <w:rPr>
          <w:rFonts w:ascii="Montserrat" w:eastAsia="Times New Roman" w:hAnsi="Montserrat" w:cs="Calibri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  <w:t xml:space="preserve">: </w:t>
      </w:r>
      <w:r w:rsidR="003D4E53" w:rsidRPr="003D4E53">
        <w:rPr>
          <w:rFonts w:ascii="Segoe UI Symbol" w:eastAsia="Times New Roman" w:hAnsi="Segoe UI Symbol" w:cs="Segoe UI Symbol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  <w:t>✓</w:t>
      </w:r>
    </w:p>
    <w:p w14:paraId="7131403C" w14:textId="77777777" w:rsidR="00CF302F" w:rsidRPr="00114D28" w:rsidRDefault="00CF302F" w:rsidP="00697931">
      <w:pPr>
        <w:rPr>
          <w:rFonts w:ascii="Montserrat" w:eastAsia="Times New Roman" w:hAnsi="Montserrat" w:cs="Calibri"/>
          <w:i/>
          <w:iCs/>
          <w:color w:val="222222"/>
          <w:kern w:val="0"/>
          <w:sz w:val="18"/>
          <w:szCs w:val="18"/>
          <w:lang w:val="en-ZA" w:eastAsia="en-GB"/>
          <w14:ligatures w14:val="none"/>
        </w:rPr>
      </w:pPr>
    </w:p>
    <w:p w14:paraId="0A426456" w14:textId="128DF0D1" w:rsidR="003D4E53" w:rsidRDefault="003D4E53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>Living a healthy life means having a healthy blood pressure. If your blood pressure is too high, you increase your risk for a range of health complications including stroke and kidney disease.</w:t>
      </w:r>
    </w:p>
    <w:p w14:paraId="5D703F3B" w14:textId="77777777" w:rsidR="003D4E53" w:rsidRDefault="003D4E53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6684375E" w14:textId="62EC7DB2" w:rsidR="003D4E53" w:rsidRDefault="003D4E53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 xml:space="preserve">That’s why we recommend a Vitality Health Check every year – so that you </w:t>
      </w:r>
      <w:r w:rsidR="00DB6A6E">
        <w:rPr>
          <w:rFonts w:ascii="Montserrat" w:eastAsia="Times New Roman" w:hAnsi="Montserrat" w:cs="Open Sans"/>
          <w:sz w:val="18"/>
          <w:szCs w:val="18"/>
        </w:rPr>
        <w:t>become more aware of</w:t>
      </w:r>
      <w:r>
        <w:rPr>
          <w:rFonts w:ascii="Montserrat" w:eastAsia="Times New Roman" w:hAnsi="Montserrat" w:cs="Open Sans"/>
          <w:sz w:val="18"/>
          <w:szCs w:val="18"/>
        </w:rPr>
        <w:t xml:space="preserve"> your blood pressure and can spot any warning signs before </w:t>
      </w:r>
      <w:r w:rsidR="00DB6A6E">
        <w:rPr>
          <w:rFonts w:ascii="Montserrat" w:eastAsia="Times New Roman" w:hAnsi="Montserrat" w:cs="Open Sans"/>
          <w:sz w:val="18"/>
          <w:szCs w:val="18"/>
        </w:rPr>
        <w:t>it</w:t>
      </w:r>
      <w:r>
        <w:rPr>
          <w:rFonts w:ascii="Montserrat" w:eastAsia="Times New Roman" w:hAnsi="Montserrat" w:cs="Open Sans"/>
          <w:sz w:val="18"/>
          <w:szCs w:val="18"/>
        </w:rPr>
        <w:t xml:space="preserve"> become</w:t>
      </w:r>
      <w:r w:rsidR="00DB6A6E">
        <w:rPr>
          <w:rFonts w:ascii="Montserrat" w:eastAsia="Times New Roman" w:hAnsi="Montserrat" w:cs="Open Sans"/>
          <w:sz w:val="18"/>
          <w:szCs w:val="18"/>
        </w:rPr>
        <w:t>s</w:t>
      </w:r>
      <w:r>
        <w:rPr>
          <w:rFonts w:ascii="Montserrat" w:eastAsia="Times New Roman" w:hAnsi="Montserrat" w:cs="Open Sans"/>
          <w:sz w:val="18"/>
          <w:szCs w:val="18"/>
        </w:rPr>
        <w:t xml:space="preserve"> an issue</w:t>
      </w:r>
      <w:r w:rsidR="00DB6A6E">
        <w:rPr>
          <w:rFonts w:ascii="Montserrat" w:eastAsia="Times New Roman" w:hAnsi="Montserrat" w:cs="Open Sans"/>
          <w:sz w:val="18"/>
          <w:szCs w:val="18"/>
        </w:rPr>
        <w:t>. (TOP TIP: b</w:t>
      </w:r>
      <w:r w:rsidR="00DB6A6E" w:rsidRPr="00114D28">
        <w:rPr>
          <w:rFonts w:ascii="Montserrat" w:eastAsia="Times New Roman" w:hAnsi="Montserrat" w:cs="Open Sans"/>
          <w:sz w:val="18"/>
          <w:szCs w:val="18"/>
        </w:rPr>
        <w:t>lood pressure is written as two numbers</w:t>
      </w:r>
      <w:r w:rsidR="00DB6A6E">
        <w:rPr>
          <w:rFonts w:ascii="Montserrat" w:eastAsia="Times New Roman" w:hAnsi="Montserrat" w:cs="Open Sans"/>
          <w:sz w:val="18"/>
          <w:szCs w:val="18"/>
        </w:rPr>
        <w:t xml:space="preserve"> and a</w:t>
      </w:r>
      <w:r w:rsidR="00DB6A6E" w:rsidRPr="00114D28">
        <w:rPr>
          <w:rFonts w:ascii="Montserrat" w:eastAsia="Times New Roman" w:hAnsi="Montserrat" w:cs="Open Sans"/>
          <w:sz w:val="18"/>
          <w:szCs w:val="18"/>
        </w:rPr>
        <w:t xml:space="preserve"> </w:t>
      </w:r>
      <w:r w:rsidR="00DB6A6E">
        <w:rPr>
          <w:rFonts w:ascii="Montserrat" w:eastAsia="Times New Roman" w:hAnsi="Montserrat" w:cs="Open Sans"/>
          <w:sz w:val="18"/>
          <w:szCs w:val="18"/>
        </w:rPr>
        <w:t>‘</w:t>
      </w:r>
      <w:r w:rsidR="00DB6A6E" w:rsidRPr="00114D28">
        <w:rPr>
          <w:rFonts w:ascii="Montserrat" w:eastAsia="Times New Roman" w:hAnsi="Montserrat" w:cs="Open Sans"/>
          <w:sz w:val="18"/>
          <w:szCs w:val="18"/>
        </w:rPr>
        <w:t>good</w:t>
      </w:r>
      <w:r w:rsidR="00DB6A6E">
        <w:rPr>
          <w:rFonts w:ascii="Montserrat" w:eastAsia="Times New Roman" w:hAnsi="Montserrat" w:cs="Open Sans"/>
          <w:sz w:val="18"/>
          <w:szCs w:val="18"/>
        </w:rPr>
        <w:t>’</w:t>
      </w:r>
      <w:r w:rsidR="00DB6A6E" w:rsidRPr="00114D28">
        <w:rPr>
          <w:rFonts w:ascii="Montserrat" w:eastAsia="Times New Roman" w:hAnsi="Montserrat" w:cs="Open Sans"/>
          <w:sz w:val="18"/>
          <w:szCs w:val="18"/>
        </w:rPr>
        <w:t xml:space="preserve"> blood pressure reading is </w:t>
      </w:r>
      <w:r w:rsidR="00DB6A6E">
        <w:rPr>
          <w:rFonts w:ascii="Montserrat" w:eastAsia="Times New Roman" w:hAnsi="Montserrat" w:cs="Open Sans"/>
          <w:sz w:val="18"/>
          <w:szCs w:val="18"/>
        </w:rPr>
        <w:t xml:space="preserve">normally written as around </w:t>
      </w:r>
      <w:r w:rsidR="00DB6A6E" w:rsidRPr="00114D28">
        <w:rPr>
          <w:rFonts w:ascii="Montserrat" w:eastAsia="Times New Roman" w:hAnsi="Montserrat" w:cs="Open Sans"/>
          <w:sz w:val="18"/>
          <w:szCs w:val="18"/>
        </w:rPr>
        <w:t xml:space="preserve">120 </w:t>
      </w:r>
      <w:r w:rsidR="00DB6A6E">
        <w:rPr>
          <w:rFonts w:ascii="Montserrat" w:eastAsia="Times New Roman" w:hAnsi="Montserrat" w:cs="Open Sans"/>
          <w:sz w:val="18"/>
          <w:szCs w:val="18"/>
        </w:rPr>
        <w:t>over</w:t>
      </w:r>
      <w:r w:rsidR="00DB6A6E" w:rsidRPr="00114D28">
        <w:rPr>
          <w:rFonts w:ascii="Montserrat" w:eastAsia="Times New Roman" w:hAnsi="Montserrat" w:cs="Open Sans"/>
          <w:sz w:val="18"/>
          <w:szCs w:val="18"/>
        </w:rPr>
        <w:t xml:space="preserve"> 80</w:t>
      </w:r>
      <w:r w:rsidR="00DB6A6E">
        <w:rPr>
          <w:rFonts w:ascii="Montserrat" w:eastAsia="Times New Roman" w:hAnsi="Montserrat" w:cs="Open Sans"/>
          <w:sz w:val="18"/>
          <w:szCs w:val="18"/>
        </w:rPr>
        <w:t>).</w:t>
      </w:r>
    </w:p>
    <w:p w14:paraId="5B4D9168" w14:textId="77777777" w:rsidR="00114D28" w:rsidRPr="00114D28" w:rsidRDefault="00114D28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15F70CBD" w14:textId="77777777" w:rsidR="00865824" w:rsidRPr="00865824" w:rsidRDefault="00114D28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  <w:r w:rsidRPr="00865824">
        <w:rPr>
          <w:rFonts w:ascii="Montserrat" w:eastAsia="Times New Roman" w:hAnsi="Montserrat" w:cs="Open Sans"/>
          <w:b/>
          <w:bCs/>
          <w:sz w:val="18"/>
          <w:szCs w:val="18"/>
        </w:rPr>
        <w:t xml:space="preserve">So, what if your blood pressure is too high? </w:t>
      </w:r>
    </w:p>
    <w:p w14:paraId="2A801E8C" w14:textId="77777777" w:rsidR="00865824" w:rsidRDefault="00865824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49D0381E" w14:textId="23E934B6" w:rsidR="00114D28" w:rsidRDefault="00DB6A6E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>Here’s some good news: m</w:t>
      </w:r>
      <w:r w:rsidR="00114D28" w:rsidRPr="00114D28">
        <w:rPr>
          <w:rFonts w:ascii="Montserrat" w:eastAsia="Times New Roman" w:hAnsi="Montserrat" w:cs="Open Sans"/>
          <w:sz w:val="18"/>
          <w:szCs w:val="18"/>
        </w:rPr>
        <w:t xml:space="preserve">aking changes to </w:t>
      </w:r>
      <w:r>
        <w:rPr>
          <w:rFonts w:ascii="Montserrat" w:eastAsia="Times New Roman" w:hAnsi="Montserrat" w:cs="Open Sans"/>
          <w:sz w:val="18"/>
          <w:szCs w:val="18"/>
        </w:rPr>
        <w:t xml:space="preserve">your </w:t>
      </w:r>
      <w:r w:rsidR="00114D28" w:rsidRPr="00114D28">
        <w:rPr>
          <w:rFonts w:ascii="Montserrat" w:eastAsia="Times New Roman" w:hAnsi="Montserrat" w:cs="Open Sans"/>
          <w:sz w:val="18"/>
          <w:szCs w:val="18"/>
        </w:rPr>
        <w:t xml:space="preserve">lifestyle </w:t>
      </w:r>
      <w:r>
        <w:rPr>
          <w:rFonts w:ascii="Montserrat" w:eastAsia="Times New Roman" w:hAnsi="Montserrat" w:cs="Open Sans"/>
          <w:sz w:val="18"/>
          <w:szCs w:val="18"/>
        </w:rPr>
        <w:t>can help to</w:t>
      </w:r>
      <w:r w:rsidR="00114D28" w:rsidRPr="00114D28">
        <w:rPr>
          <w:rFonts w:ascii="Montserrat" w:eastAsia="Times New Roman" w:hAnsi="Montserrat" w:cs="Open Sans"/>
          <w:sz w:val="18"/>
          <w:szCs w:val="18"/>
        </w:rPr>
        <w:t xml:space="preserve"> lower blood pressure. </w:t>
      </w:r>
      <w:r>
        <w:rPr>
          <w:rFonts w:ascii="Montserrat" w:eastAsia="Times New Roman" w:hAnsi="Montserrat" w:cs="Open Sans"/>
          <w:sz w:val="18"/>
          <w:szCs w:val="18"/>
        </w:rPr>
        <w:t>B</w:t>
      </w:r>
      <w:r w:rsidR="00114D28" w:rsidRPr="00114D28">
        <w:rPr>
          <w:rFonts w:ascii="Montserrat" w:eastAsia="Times New Roman" w:hAnsi="Montserrat" w:cs="Open Sans"/>
          <w:sz w:val="18"/>
          <w:szCs w:val="18"/>
        </w:rPr>
        <w:t>efore starting medicine</w:t>
      </w:r>
      <w:r>
        <w:rPr>
          <w:rFonts w:ascii="Montserrat" w:eastAsia="Times New Roman" w:hAnsi="Montserrat" w:cs="Open Sans"/>
          <w:sz w:val="18"/>
          <w:szCs w:val="18"/>
        </w:rPr>
        <w:t xml:space="preserve">, there are some healthy habits that can help including </w:t>
      </w:r>
      <w:r w:rsidR="00114D28" w:rsidRPr="00114D28">
        <w:rPr>
          <w:rFonts w:ascii="Montserrat" w:eastAsia="Times New Roman" w:hAnsi="Montserrat" w:cs="Open Sans"/>
          <w:sz w:val="18"/>
          <w:szCs w:val="18"/>
        </w:rPr>
        <w:t>eating less salt</w:t>
      </w:r>
      <w:r>
        <w:rPr>
          <w:rFonts w:ascii="Montserrat" w:eastAsia="Times New Roman" w:hAnsi="Montserrat" w:cs="Open Sans"/>
          <w:sz w:val="18"/>
          <w:szCs w:val="18"/>
        </w:rPr>
        <w:t>,</w:t>
      </w:r>
      <w:r w:rsidR="00114D28" w:rsidRPr="00114D28">
        <w:rPr>
          <w:rFonts w:ascii="Montserrat" w:eastAsia="Times New Roman" w:hAnsi="Montserrat" w:cs="Open Sans"/>
          <w:sz w:val="18"/>
          <w:szCs w:val="18"/>
        </w:rPr>
        <w:t xml:space="preserve"> adding more fruit and vegetables to your diet </w:t>
      </w:r>
      <w:r>
        <w:rPr>
          <w:rFonts w:ascii="Montserrat" w:eastAsia="Times New Roman" w:hAnsi="Montserrat" w:cs="Open Sans"/>
          <w:sz w:val="18"/>
          <w:szCs w:val="18"/>
        </w:rPr>
        <w:t xml:space="preserve">and </w:t>
      </w:r>
      <w:r w:rsidR="00114D28" w:rsidRPr="00114D28">
        <w:rPr>
          <w:rFonts w:ascii="Montserrat" w:eastAsia="Times New Roman" w:hAnsi="Montserrat" w:cs="Open Sans"/>
          <w:sz w:val="18"/>
          <w:szCs w:val="18"/>
        </w:rPr>
        <w:t>regular exercise</w:t>
      </w:r>
      <w:r>
        <w:rPr>
          <w:rFonts w:ascii="Montserrat" w:eastAsia="Times New Roman" w:hAnsi="Montserrat" w:cs="Open Sans"/>
          <w:sz w:val="18"/>
          <w:szCs w:val="18"/>
        </w:rPr>
        <w:t>.</w:t>
      </w:r>
    </w:p>
    <w:p w14:paraId="479D64BB" w14:textId="77777777" w:rsidR="00865824" w:rsidRDefault="00865824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6C07E659" w14:textId="4484EF6E" w:rsidR="00114D28" w:rsidRPr="00114D28" w:rsidRDefault="00114D28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114D28">
        <w:rPr>
          <w:rFonts w:ascii="Montserrat" w:eastAsia="Times New Roman" w:hAnsi="Montserrat" w:cs="Open Sans"/>
          <w:sz w:val="18"/>
          <w:szCs w:val="18"/>
        </w:rPr>
        <w:t xml:space="preserve">Beyond diet and exercise, if you drink alcohol, </w:t>
      </w:r>
      <w:r w:rsidR="00DB6A6E">
        <w:rPr>
          <w:rFonts w:ascii="Montserrat" w:eastAsia="Times New Roman" w:hAnsi="Montserrat" w:cs="Open Sans"/>
          <w:sz w:val="18"/>
          <w:szCs w:val="18"/>
        </w:rPr>
        <w:t xml:space="preserve">you </w:t>
      </w:r>
      <w:r w:rsidR="003741CE">
        <w:rPr>
          <w:rFonts w:ascii="Montserrat" w:eastAsia="Times New Roman" w:hAnsi="Montserrat" w:cs="Open Sans"/>
          <w:sz w:val="18"/>
          <w:szCs w:val="18"/>
        </w:rPr>
        <w:t xml:space="preserve">may </w:t>
      </w:r>
      <w:r w:rsidR="00DB6A6E">
        <w:rPr>
          <w:rFonts w:ascii="Montserrat" w:eastAsia="Times New Roman" w:hAnsi="Montserrat" w:cs="Open Sans"/>
          <w:sz w:val="18"/>
          <w:szCs w:val="18"/>
        </w:rPr>
        <w:t>need to</w:t>
      </w:r>
      <w:r w:rsidRPr="00114D28">
        <w:rPr>
          <w:rFonts w:ascii="Montserrat" w:eastAsia="Times New Roman" w:hAnsi="Montserrat" w:cs="Open Sans"/>
          <w:sz w:val="18"/>
          <w:szCs w:val="18"/>
        </w:rPr>
        <w:t xml:space="preserve"> reduce your intake. For better blood pressure and overall better health, guidelines suggest that men limit their intake to </w:t>
      </w:r>
      <w:r w:rsidR="003C60CE">
        <w:rPr>
          <w:rFonts w:ascii="Montserrat" w:eastAsia="Times New Roman" w:hAnsi="Montserrat" w:cs="Open Sans"/>
          <w:sz w:val="18"/>
          <w:szCs w:val="18"/>
        </w:rPr>
        <w:t>two</w:t>
      </w:r>
      <w:r w:rsidRPr="00114D28">
        <w:rPr>
          <w:rFonts w:ascii="Montserrat" w:eastAsia="Times New Roman" w:hAnsi="Montserrat" w:cs="Open Sans"/>
          <w:sz w:val="18"/>
          <w:szCs w:val="18"/>
        </w:rPr>
        <w:t xml:space="preserve"> or fewer drinks daily and women </w:t>
      </w:r>
      <w:r w:rsidR="00DB6A6E">
        <w:rPr>
          <w:rFonts w:ascii="Montserrat" w:eastAsia="Times New Roman" w:hAnsi="Montserrat" w:cs="Open Sans"/>
          <w:sz w:val="18"/>
          <w:szCs w:val="18"/>
        </w:rPr>
        <w:t xml:space="preserve">to </w:t>
      </w:r>
      <w:r w:rsidRPr="00114D28">
        <w:rPr>
          <w:rFonts w:ascii="Montserrat" w:eastAsia="Times New Roman" w:hAnsi="Montserrat" w:cs="Open Sans"/>
          <w:sz w:val="18"/>
          <w:szCs w:val="18"/>
        </w:rPr>
        <w:t xml:space="preserve">no more than one. </w:t>
      </w:r>
    </w:p>
    <w:p w14:paraId="061CCE6F" w14:textId="77777777" w:rsidR="00114D28" w:rsidRPr="00DB6A6E" w:rsidRDefault="00114D28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13501BB3" w14:textId="05AC5D60" w:rsidR="00114D28" w:rsidRPr="00114D28" w:rsidRDefault="00114D28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3C60CE">
        <w:rPr>
          <w:rFonts w:ascii="Montserrat" w:eastAsia="Times New Roman" w:hAnsi="Montserrat" w:cs="Open Sans"/>
          <w:sz w:val="18"/>
          <w:szCs w:val="18"/>
        </w:rPr>
        <w:t xml:space="preserve">If any of these changes feel overwhelming, we’re here to help. </w:t>
      </w:r>
      <w:r w:rsidR="00DB6A6E" w:rsidRPr="003C60CE">
        <w:rPr>
          <w:rFonts w:ascii="Montserrat" w:eastAsia="Times New Roman" w:hAnsi="Montserrat" w:cs="Open Sans"/>
          <w:sz w:val="18"/>
          <w:szCs w:val="18"/>
        </w:rPr>
        <w:t>Our advice is to start small. Pick one healthy habit, for example</w:t>
      </w:r>
      <w:r w:rsidR="003741CE">
        <w:rPr>
          <w:rFonts w:ascii="Montserrat" w:eastAsia="Times New Roman" w:hAnsi="Montserrat" w:cs="Open Sans"/>
          <w:sz w:val="18"/>
          <w:szCs w:val="18"/>
        </w:rPr>
        <w:t>:</w:t>
      </w:r>
      <w:r w:rsidR="00DB6A6E" w:rsidRPr="003C60CE">
        <w:rPr>
          <w:rFonts w:ascii="Montserrat" w:eastAsia="Times New Roman" w:hAnsi="Montserrat" w:cs="Open Sans"/>
          <w:sz w:val="18"/>
          <w:szCs w:val="18"/>
        </w:rPr>
        <w:t xml:space="preserve"> </w:t>
      </w:r>
      <w:r w:rsidR="00DB6A6E" w:rsidRPr="00DB6A6E">
        <w:rPr>
          <w:rFonts w:ascii="Montserrat" w:eastAsia="Times New Roman" w:hAnsi="Montserrat" w:cs="Open Sans"/>
          <w:sz w:val="18"/>
          <w:szCs w:val="18"/>
        </w:rPr>
        <w:t>add one more vegetable to your diet each day</w:t>
      </w:r>
      <w:r w:rsidR="00DB6A6E">
        <w:rPr>
          <w:rFonts w:ascii="Montserrat" w:eastAsia="Times New Roman" w:hAnsi="Montserrat" w:cs="Open Sans"/>
          <w:sz w:val="18"/>
          <w:szCs w:val="18"/>
        </w:rPr>
        <w:t xml:space="preserve">. </w:t>
      </w:r>
      <w:r w:rsidR="00DB6A6E" w:rsidRPr="00DB6A6E">
        <w:rPr>
          <w:rFonts w:ascii="Montserrat" w:eastAsia="Times New Roman" w:hAnsi="Montserrat" w:cs="Open Sans"/>
          <w:sz w:val="18"/>
          <w:szCs w:val="18"/>
        </w:rPr>
        <w:t xml:space="preserve">This will help you to form healthier habits </w:t>
      </w:r>
      <w:r w:rsidR="00DB6A6E">
        <w:rPr>
          <w:rFonts w:ascii="Montserrat" w:eastAsia="Times New Roman" w:hAnsi="Montserrat" w:cs="Open Sans"/>
          <w:sz w:val="18"/>
          <w:szCs w:val="18"/>
        </w:rPr>
        <w:t xml:space="preserve">that you can commit to </w:t>
      </w:r>
      <w:r w:rsidR="00DB6A6E" w:rsidRPr="00DB6A6E">
        <w:rPr>
          <w:rFonts w:ascii="Montserrat" w:eastAsia="Times New Roman" w:hAnsi="Montserrat" w:cs="Open Sans"/>
          <w:sz w:val="18"/>
          <w:szCs w:val="18"/>
        </w:rPr>
        <w:t>for the long-term.</w:t>
      </w:r>
    </w:p>
    <w:p w14:paraId="03434E77" w14:textId="2DDB6ED0" w:rsidR="00114D28" w:rsidRPr="00114D28" w:rsidRDefault="00114D28" w:rsidP="00697931">
      <w:pPr>
        <w:widowControl w:val="0"/>
        <w:contextualSpacing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760B6E72" w14:textId="77777777" w:rsidR="00341DAC" w:rsidRPr="0044524F" w:rsidRDefault="00341DAC" w:rsidP="00697931">
      <w:pPr>
        <w:spacing w:line="276" w:lineRule="auto"/>
        <w:rPr>
          <w:rFonts w:ascii="Montserrat" w:hAnsi="Montserrat"/>
        </w:rPr>
      </w:pPr>
    </w:p>
    <w:p w14:paraId="2F9912BC" w14:textId="77777777" w:rsidR="00341DAC" w:rsidRPr="0044524F" w:rsidRDefault="00341DAC" w:rsidP="00697931">
      <w:pPr>
        <w:spacing w:line="276" w:lineRule="auto"/>
        <w:rPr>
          <w:rFonts w:ascii="Montserrat" w:hAnsi="Montserrat"/>
        </w:rPr>
      </w:pPr>
    </w:p>
    <w:p w14:paraId="1E7091C9" w14:textId="77777777" w:rsidR="00341DAC" w:rsidRPr="0044524F" w:rsidRDefault="00341DAC" w:rsidP="0044524F">
      <w:pPr>
        <w:spacing w:line="276" w:lineRule="auto"/>
        <w:jc w:val="both"/>
        <w:rPr>
          <w:rFonts w:ascii="Montserrat" w:hAnsi="Montserrat"/>
        </w:rPr>
      </w:pPr>
    </w:p>
    <w:sectPr w:rsidR="00341DAC" w:rsidRPr="0044524F" w:rsidSect="00FF2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915FB" w14:textId="77777777" w:rsidR="008F5F05" w:rsidRDefault="008F5F05" w:rsidP="008B593B">
      <w:r>
        <w:separator/>
      </w:r>
    </w:p>
  </w:endnote>
  <w:endnote w:type="continuationSeparator" w:id="0">
    <w:p w14:paraId="2C927B3C" w14:textId="77777777" w:rsidR="008F5F05" w:rsidRDefault="008F5F05" w:rsidP="008B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10DAA" w14:textId="77777777" w:rsidR="008F5F05" w:rsidRDefault="008F5F05" w:rsidP="008B593B">
      <w:r>
        <w:separator/>
      </w:r>
    </w:p>
  </w:footnote>
  <w:footnote w:type="continuationSeparator" w:id="0">
    <w:p w14:paraId="43E5B7B5" w14:textId="77777777" w:rsidR="008F5F05" w:rsidRDefault="008F5F05" w:rsidP="008B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D7E49"/>
    <w:multiLevelType w:val="multilevel"/>
    <w:tmpl w:val="1B8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92B29"/>
    <w:multiLevelType w:val="multilevel"/>
    <w:tmpl w:val="F2A4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C7A42"/>
    <w:multiLevelType w:val="hybridMultilevel"/>
    <w:tmpl w:val="AC12D91C"/>
    <w:lvl w:ilvl="0" w:tplc="3438D9A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557DF"/>
    <w:multiLevelType w:val="hybridMultilevel"/>
    <w:tmpl w:val="A5A89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68B"/>
    <w:multiLevelType w:val="hybridMultilevel"/>
    <w:tmpl w:val="9B16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32D3C"/>
    <w:multiLevelType w:val="hybridMultilevel"/>
    <w:tmpl w:val="1EDEA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31AB6"/>
    <w:multiLevelType w:val="hybridMultilevel"/>
    <w:tmpl w:val="BE6488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97762">
    <w:abstractNumId w:val="0"/>
  </w:num>
  <w:num w:numId="2" w16cid:durableId="1300842773">
    <w:abstractNumId w:val="1"/>
  </w:num>
  <w:num w:numId="3" w16cid:durableId="465245706">
    <w:abstractNumId w:val="4"/>
  </w:num>
  <w:num w:numId="4" w16cid:durableId="829911026">
    <w:abstractNumId w:val="6"/>
  </w:num>
  <w:num w:numId="5" w16cid:durableId="1492327133">
    <w:abstractNumId w:val="3"/>
  </w:num>
  <w:num w:numId="6" w16cid:durableId="899485642">
    <w:abstractNumId w:val="5"/>
  </w:num>
  <w:num w:numId="7" w16cid:durableId="1351491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D6"/>
    <w:rsid w:val="00003FE9"/>
    <w:rsid w:val="0002553B"/>
    <w:rsid w:val="00041449"/>
    <w:rsid w:val="00043633"/>
    <w:rsid w:val="0007450C"/>
    <w:rsid w:val="000837C6"/>
    <w:rsid w:val="000921FC"/>
    <w:rsid w:val="00097050"/>
    <w:rsid w:val="000C6797"/>
    <w:rsid w:val="000D3704"/>
    <w:rsid w:val="00110A31"/>
    <w:rsid w:val="00110A66"/>
    <w:rsid w:val="00114D28"/>
    <w:rsid w:val="00165211"/>
    <w:rsid w:val="00177F15"/>
    <w:rsid w:val="00191B09"/>
    <w:rsid w:val="001A54CD"/>
    <w:rsid w:val="001B6EC1"/>
    <w:rsid w:val="002565FB"/>
    <w:rsid w:val="00280DBF"/>
    <w:rsid w:val="002F468B"/>
    <w:rsid w:val="00310AF3"/>
    <w:rsid w:val="003146F1"/>
    <w:rsid w:val="00341DAC"/>
    <w:rsid w:val="003741CE"/>
    <w:rsid w:val="003C1E91"/>
    <w:rsid w:val="003C60CE"/>
    <w:rsid w:val="003D4E53"/>
    <w:rsid w:val="003F1CC5"/>
    <w:rsid w:val="00415019"/>
    <w:rsid w:val="0044524F"/>
    <w:rsid w:val="004522AA"/>
    <w:rsid w:val="00452FFA"/>
    <w:rsid w:val="00463843"/>
    <w:rsid w:val="004B2F3C"/>
    <w:rsid w:val="004C663C"/>
    <w:rsid w:val="004E0565"/>
    <w:rsid w:val="004E100B"/>
    <w:rsid w:val="004F3859"/>
    <w:rsid w:val="005108E9"/>
    <w:rsid w:val="00552D04"/>
    <w:rsid w:val="005637D0"/>
    <w:rsid w:val="005C7712"/>
    <w:rsid w:val="006027FC"/>
    <w:rsid w:val="00616877"/>
    <w:rsid w:val="00633F67"/>
    <w:rsid w:val="0065617B"/>
    <w:rsid w:val="00672281"/>
    <w:rsid w:val="006953CE"/>
    <w:rsid w:val="00697931"/>
    <w:rsid w:val="006A0098"/>
    <w:rsid w:val="006E7053"/>
    <w:rsid w:val="00704DA9"/>
    <w:rsid w:val="007245E5"/>
    <w:rsid w:val="0077339C"/>
    <w:rsid w:val="00776BBC"/>
    <w:rsid w:val="007A3A43"/>
    <w:rsid w:val="007A4CD3"/>
    <w:rsid w:val="007F66D2"/>
    <w:rsid w:val="0080263F"/>
    <w:rsid w:val="00862D67"/>
    <w:rsid w:val="00865824"/>
    <w:rsid w:val="008B0614"/>
    <w:rsid w:val="008B593B"/>
    <w:rsid w:val="008F5F05"/>
    <w:rsid w:val="00920019"/>
    <w:rsid w:val="00940182"/>
    <w:rsid w:val="00972F90"/>
    <w:rsid w:val="009A7218"/>
    <w:rsid w:val="009B75E6"/>
    <w:rsid w:val="009C2EEE"/>
    <w:rsid w:val="00A03559"/>
    <w:rsid w:val="00A13739"/>
    <w:rsid w:val="00A467EF"/>
    <w:rsid w:val="00AB0D42"/>
    <w:rsid w:val="00AB1DD6"/>
    <w:rsid w:val="00AC2225"/>
    <w:rsid w:val="00AE2EF2"/>
    <w:rsid w:val="00AF758F"/>
    <w:rsid w:val="00B02213"/>
    <w:rsid w:val="00BA566C"/>
    <w:rsid w:val="00BF52CE"/>
    <w:rsid w:val="00C110A0"/>
    <w:rsid w:val="00C2741B"/>
    <w:rsid w:val="00C326BB"/>
    <w:rsid w:val="00C51F5A"/>
    <w:rsid w:val="00C72B95"/>
    <w:rsid w:val="00C75559"/>
    <w:rsid w:val="00CA3CA7"/>
    <w:rsid w:val="00CD7C9C"/>
    <w:rsid w:val="00CF22B3"/>
    <w:rsid w:val="00CF302F"/>
    <w:rsid w:val="00CF4D39"/>
    <w:rsid w:val="00CF7393"/>
    <w:rsid w:val="00D10AAE"/>
    <w:rsid w:val="00D21D4C"/>
    <w:rsid w:val="00D2313D"/>
    <w:rsid w:val="00D5352F"/>
    <w:rsid w:val="00D62728"/>
    <w:rsid w:val="00D6553A"/>
    <w:rsid w:val="00D76A97"/>
    <w:rsid w:val="00DA2AB1"/>
    <w:rsid w:val="00DB6A6E"/>
    <w:rsid w:val="00DE40C5"/>
    <w:rsid w:val="00E027DA"/>
    <w:rsid w:val="00E13FD4"/>
    <w:rsid w:val="00E32491"/>
    <w:rsid w:val="00E530D2"/>
    <w:rsid w:val="00E732F6"/>
    <w:rsid w:val="00EE4481"/>
    <w:rsid w:val="00EF629E"/>
    <w:rsid w:val="00F51C51"/>
    <w:rsid w:val="00F57CA3"/>
    <w:rsid w:val="00F70862"/>
    <w:rsid w:val="00FB1D14"/>
    <w:rsid w:val="00FB6D2C"/>
    <w:rsid w:val="00FC7A78"/>
    <w:rsid w:val="00FE327E"/>
    <w:rsid w:val="00FE5CCF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A269"/>
  <w15:chartTrackingRefBased/>
  <w15:docId w15:val="{7CBC10C8-825E-E646-91EC-9EE5F8B5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191B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91B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191B09"/>
  </w:style>
  <w:style w:type="character" w:customStyle="1" w:styleId="Heading2Char">
    <w:name w:val="Heading 2 Char"/>
    <w:basedOn w:val="DefaultParagraphFont"/>
    <w:link w:val="Heading2"/>
    <w:uiPriority w:val="9"/>
    <w:semiHidden/>
    <w:rsid w:val="00191B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191B0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1B09"/>
    <w:rPr>
      <w:color w:val="0000FF"/>
      <w:u w:val="single"/>
    </w:rPr>
  </w:style>
  <w:style w:type="character" w:customStyle="1" w:styleId="cskcde">
    <w:name w:val="cskcde"/>
    <w:basedOn w:val="DefaultParagraphFont"/>
    <w:rsid w:val="00191B09"/>
  </w:style>
  <w:style w:type="character" w:customStyle="1" w:styleId="hgkelc">
    <w:name w:val="hgkelc"/>
    <w:basedOn w:val="DefaultParagraphFont"/>
    <w:rsid w:val="00191B09"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8B59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59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9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B593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5C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4D3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3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39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3A43"/>
    <w:rPr>
      <w:color w:val="954F72" w:themeColor="followed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114D28"/>
    <w:rPr>
      <w:lang w:val="en-GB"/>
    </w:rPr>
  </w:style>
  <w:style w:type="table" w:styleId="TableGrid">
    <w:name w:val="Table Grid"/>
    <w:basedOn w:val="TableNormal"/>
    <w:uiPriority w:val="39"/>
    <w:rsid w:val="00114D2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8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1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6DD81C-9996-4083-A17F-C59E61A5A9C1}"/>
</file>

<file path=customXml/itemProps2.xml><?xml version="1.0" encoding="utf-8"?>
<ds:datastoreItem xmlns:ds="http://schemas.openxmlformats.org/officeDocument/2006/customXml" ds:itemID="{A3F9FA8B-3BC1-43F7-87AB-2C7B8EAB009B}"/>
</file>

<file path=customXml/itemProps3.xml><?xml version="1.0" encoding="utf-8"?>
<ds:datastoreItem xmlns:ds="http://schemas.openxmlformats.org/officeDocument/2006/customXml" ds:itemID="{266C7036-6734-43DE-9932-63A2D96BF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2</cp:revision>
  <dcterms:created xsi:type="dcterms:W3CDTF">2024-06-19T06:48:00Z</dcterms:created>
  <dcterms:modified xsi:type="dcterms:W3CDTF">2024-06-19T06:48:00Z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